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sz w:val="40"/>
          <w:szCs w:val="40"/>
          <w:b/>
        </w:rPr>
        <w:t xml:space="preserve">Трёхдневная Майтри-Пуджа по случаю празднования Майтри Дивас в Хетауде, Непал (21-23 марта 2025)</w:t>
      </w:r>
    </w:p>
    <w:p/>
    <w:p>
      <w:r>
        <w:rPr>
          <w:sz w:val="22"/>
          <w:szCs w:val="22"/>
        </w:rPr>
        <w:t xml:space="preserve"> 13 марта 2025 г. </w:t>
      </w:r>
      <w:r>
        <w:rPr>
          <w:sz w:val="22"/>
          <w:szCs w:val="22"/>
        </w:rPr>
        <w:t xml:space="preserve"> </w:t>
      </w:r>
    </w:p>
    <w:p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>
      <w:r>
        <w:pict>
          <v:shape type="#_x0000_t75" style="width:696px;height:352px">
            <v:imagedata r:id="rId7" o:title=""/>
          </v:shape>
        </w:pict>
      </w:r>
    </w:p>
    <w:p/>
    <w:p>
      <w:r>
        <w:rPr>
          <w:sz w:val="22"/>
          <w:szCs w:val="22"/>
        </w:rPr>
        <w:t xml:space="preserve"> По славному случаю 20-го ежегодного празднования Майтри Дивас, учреждённого достопочтенным всеведущим Учителем Махасамбоди Дармасангой, Майтри-Пуджа За Мир Во Всём Мире в этом году будет отмечаться в Хетауде, район Маквапур, Непал 21-23 марта 2025 года. Все последователи дармы, сторонники мира и искатели истины со всего мира с любовью приглашаются на это благословенное событие для погружения в безграничное сострадание Учителя, Его беспредельную мудрость и непрестанную заботу и защиту.</w:t>
      </w:r>
    </w:p>
    <w:p/>
    <w:p>
      <w:r>
        <w:rPr>
          <w:sz w:val="22"/>
          <w:szCs w:val="22"/>
        </w:rPr>
        <w:t xml:space="preserve">Как одна дружная майтрийская семья, давайте объединимся, ради блага всех живых существ – включая животных и растения – в дружном сосуществовании, во взаимопомощи и заботе, в совместном росте в мудрости дармы, крепком здоровье и счастье, безопасности и удовлетворённости, в беспристрастной майтрийской любви, что переполняют нас из глубины сердца, ведя к нашему окончательному освобождению и спасению.</w:t>
      </w:r>
    </w:p>
    <w:p/>
    <w:p>
      <w:r>
        <w:rPr>
          <w:sz w:val="22"/>
          <w:szCs w:val="22"/>
        </w:rPr>
        <w:t xml:space="preserve">Место проведения пуджи: Хетауда 13, Падампокхари Чоук, район Маквапур.</w:t>
      </w:r>
    </w:p>
    <w:p/>
    <w:p>
      <w:r>
        <w:rPr>
          <w:sz w:val="22"/>
          <w:szCs w:val="22"/>
        </w:rPr>
        <w:t xml:space="preserve">Участникам предлагается использовать собственные палатки и спальные мешки или организовать проживание поблизости. Пожалуйста, прочитайте Памятку для посетителей, размещённую </w:t>
      </w:r>
      <w:hyperlink r:id="rId8" w:history="1">
        <w:r>
          <w:rPr>
            <w:color w:val="0000FF"/>
            <w:sz w:val="22"/>
            <w:szCs w:val="22"/>
            <w:u w:val="single"/>
          </w:rPr>
          <w:t xml:space="preserve">здесь</w:t>
        </w:r>
      </w:hyperlink>
      <w:r>
        <w:rPr>
          <w:sz w:val="22"/>
          <w:szCs w:val="22"/>
        </w:rPr>
        <w:t xml:space="preserve">.</w:t>
      </w:r>
    </w:p>
    <w:p/>
    <w:p>
      <w:r>
        <w:rPr>
          <w:sz w:val="22"/>
          <w:szCs w:val="22"/>
        </w:rPr>
        <w:t xml:space="preserve">Электронная почта для связи: </w:t>
      </w:r>
      <w:hyperlink r:id="rId9" w:history="1">
        <w:r>
          <w:rPr>
            <w:color w:val="0000FF"/>
            <w:sz w:val="22"/>
            <w:szCs w:val="22"/>
            <w:u w:val="single"/>
          </w:rPr>
          <w:t xml:space="preserve">office@bsds.org</w:t>
        </w:r>
      </w:hyperlink>
    </w:p>
    <w:p/>
    <w:p>
      <w:r>
        <w:rPr>
          <w:sz w:val="22"/>
          <w:szCs w:val="22"/>
        </w:rPr>
        <w:t xml:space="preserve"> </w:t>
      </w:r>
    </w:p>
    <w:p/>
    <w:p>
      <w:hyperlink r:id="rId10" w:history="1">
        <w:r>
          <w:rPr>
            <w:color w:val="0000FF"/>
            <w:sz w:val="22"/>
            <w:szCs w:val="22"/>
            <w:u w:val="single"/>
          </w:rPr>
          <w:t xml:space="preserve">https://bsds.org/ru/news/221/tryohdnevnaya-maytri-pudzha-po-sluchayu</w:t>
        </w:r>
      </w:hyperlink>
    </w:p>
    <w:sectPr>
      <w:pgSz w:w="11906" w:h="16838"/>
      <w:pgMar w:top="1418" w:right="735" w:bottom="1134" w:left="73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jpg"/>
  <Relationship Id="rId8" Type="http://schemas.openxmlformats.org/officeDocument/2006/relationships/hyperlink" Target="https://bsds.org/" TargetMode="External"/>
  <Relationship Id="rId9" Type="http://schemas.openxmlformats.org/officeDocument/2006/relationships/hyperlink" Target="https://bsds.org/mailto:office@bsds.org" TargetMode="External"/>
  <Relationship Id="rId10" Type="http://schemas.openxmlformats.org/officeDocument/2006/relationships/hyperlink" Target="https://bsds.org/https://bsds.org/ru/news/221/tryohdnevnaya-maytri-pudzha-po-sluchayu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2025-10-07T14:46:02+03:00</dcterms:created>
  <dcterms:modified xsi:type="dcterms:W3CDTF">2025-10-07T14:46:02+03:00</dcterms:modified>
  <dc:title/>
  <dc:description/>
  <dc:subject/>
  <cp:keywords/>
  <cp:category/>
</cp:coreProperties>
</file>