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新图巴尔恰克县巴德岗的地震</w:t>
      </w:r>
    </w:p>
    <w:p/>
    <w:p>
      <w:r>
        <w:rPr>
          <w:sz w:val="22"/>
          <w:szCs w:val="22"/>
        </w:rPr>
        <w:t xml:space="preserve"> 28 4月 2015 / 更新于 28 5月 2015 </w:t>
      </w:r>
    </w:p>
    <w:p/>
    <w:p>
      <w:r>
        <w:rPr>
          <w:sz w:val="22"/>
          <w:szCs w:val="22"/>
        </w:rPr>
        <w:t xml:space="preserve"> </w:t>
      </w:r>
      <w:r>
        <w:rPr>
          <w:sz w:val="22"/>
          <w:szCs w:val="22"/>
        </w:rPr>
        <w:t xml:space="preserve"> </w:t>
      </w:r>
    </w:p>
    <w:p>
      <w:r>
        <w:pict>
          <v:shape type="#_x0000_t75" style="width:2000px;height:1325px">
            <v:imagedata r:id="rId9" o:title=""/>
          </v:shape>
        </w:pict>
      </w:r>
    </w:p>
    <w:p/>
    <w:p>
      <w:r>
        <w:rPr>
          <w:sz w:val="22"/>
          <w:szCs w:val="22"/>
        </w:rPr>
        <w:t xml:space="preserve">4月25日和26日尼泊尔发生了规模7.9级的强烈地震，而在新图巴尔恰克县仍不断发生余震。梅呾利万法中心的所有弟子及所有国际信众们一切平安无恙。然而周围的村庄：Badegaon(巴德岗), Apchaur, Sivapokhare-vdc, Jhamire, Archale, Salle, Milanchowk, Narawalpur-vdc, Padamaruwa, Kareltol, Bhattaraitol, Dandatol, Shresthatol, Thapatol, Bismuretar, Amaldong, Basanpur, Dhusine, Piughar，每个村庄大约有50栋房子，不是严重受损就是完全毁坏，他们的社区正在遭逢苦难。 迄今确定的伤亡人数有50多位，且数字持续增加。</w:t>
      </w:r>
    </w:p>
    <w:p/>
    <w:p>
      <w:r>
        <w:rPr>
          <w:sz w:val="22"/>
          <w:szCs w:val="22"/>
        </w:rPr>
        <w:t xml:space="preserve">大等觉万法和合众上师每天都派遣了梅呾利弟子们到附近的村庄进行紧急救援，并协助人与动物的营救。觉所闻万法和合众提供自己的食物、医疗用品和防水布（以建立临时住所）给村民们，并打算购买更多的补给品，进一步分配给多达3000位的村民，至少一个月。</w:t>
      </w:r>
    </w:p>
    <w:p/>
    <w:p>
      <w:r>
        <w:rPr>
          <w:sz w:val="22"/>
          <w:szCs w:val="22"/>
        </w:rPr>
        <w:t xml:space="preserve">联系方式：</w:t>
      </w:r>
    </w:p>
    <w:p>
      <w:r>
        <w:rPr>
          <w:sz w:val="22"/>
          <w:szCs w:val="22"/>
        </w:rPr>
        <w:t xml:space="preserve">- Kim: </w:t>
      </w:r>
      <w:hyperlink r:id="rId16" w:history="1">
        <w:r>
          <w:rPr>
            <w:color w:val="0000FF"/>
            <w:sz w:val="22"/>
            <w:szCs w:val="22"/>
            <w:u w:val="single"/>
          </w:rPr>
          <w:t xml:space="preserve">jyampakidwen@gmail.com</w:t>
        </w:r>
      </w:hyperlink>
      <w:r>
        <w:rPr>
          <w:sz w:val="22"/>
          <w:szCs w:val="22"/>
        </w:rPr>
        <w:t xml:space="preserve"> (捐赠查询)</w:t>
      </w:r>
    </w:p>
    <w:p>
      <w:r>
        <w:rPr>
          <w:sz w:val="22"/>
          <w:szCs w:val="22"/>
        </w:rPr>
        <w:t xml:space="preserve">- 大等觉万法和合众办公室 (尼泊尔) : </w:t>
      </w:r>
      <w:hyperlink r:id="rId17" w:history="1">
        <w:r>
          <w:rPr>
            <w:color w:val="0000FF"/>
            <w:sz w:val="22"/>
            <w:szCs w:val="22"/>
            <w:u w:val="single"/>
          </w:rPr>
          <w:t xml:space="preserve">dharmasangha.office@gmail.com</w:t>
        </w:r>
      </w:hyperlink>
    </w:p>
    <w:p>
      <w:r>
        <w:rPr>
          <w:sz w:val="22"/>
          <w:szCs w:val="22"/>
        </w:rPr>
        <w:t xml:space="preserve"> </w:t>
      </w:r>
    </w:p>
    <w:p>
      <w:r>
        <w:rPr>
          <w:sz w:val="22"/>
          <w:szCs w:val="22"/>
        </w:rPr>
        <w:t xml:space="preserve"> </w:t>
      </w:r>
      <w:r>
        <w:rPr>
          <w:sz w:val="22"/>
          <w:szCs w:val="22"/>
          <w:b/>
        </w:rPr>
        <w:t xml:space="preserve">译者:</w:t>
      </w:r>
      <w:r>
        <w:rPr>
          <w:sz w:val="22"/>
          <w:szCs w:val="22"/>
        </w:rPr>
        <w:t xml:space="preserve"> https://groups.google.com/group/maitriya-zh </w:t>
      </w:r>
    </w:p>
    <w:p/>
    <w:p>
      <w:r>
        <w:rPr>
          <w:sz w:val="22"/>
          <w:szCs w:val="22"/>
        </w:rPr>
        <w:t xml:space="preserve"> </w:t>
      </w:r>
      <w:r>
        <w:rPr>
          <w:sz w:val="22"/>
          <w:szCs w:val="22"/>
        </w:rPr>
        <w:t xml:space="preserve"> </w:t>
      </w:r>
    </w:p>
    <w:p/>
    <w:p>
      <w:hyperlink r:id="rId18" w:history="1">
        <w:r>
          <w:rPr>
            <w:color w:val="0000FF"/>
            <w:sz w:val="22"/>
            <w:szCs w:val="22"/>
            <w:u w:val="single"/>
          </w:rPr>
          <w:t xml:space="preserve">http://maitriya.info/zh_CN/news/183</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8" Type="http://schemas.openxmlformats.org/officeDocument/2006/relationships/hyperlink" Target="http://maitriya.info/hr/news/38" TargetMode="External"/>
  <Relationship Id="rId10" Type="http://schemas.openxmlformats.org/officeDocument/2006/relationships/hyperlink" Target="http://maitriya.info/mailto:jyampakidwen@gmail.com" TargetMode="External"/>
  <Relationship Id="rId11" Type="http://schemas.openxmlformats.org/officeDocument/2006/relationships/hyperlink" Target="http://maitriya.info/mailto:dharmasangha.office@gmail.com" TargetMode="External"/>
  <Relationship Id="rId12" Type="http://schemas.openxmlformats.org/officeDocument/2006/relationships/hyperlink" Target="http://maitriya.info/en/news/183/the-earthquake-in-badegaon-sindhupalchok" TargetMode="External"/>
  <Relationship Id="rId13" Type="http://schemas.openxmlformats.org/officeDocument/2006/relationships/hyperlink" Target="http://maitriya.info/mailto:jyampakidwen@gmail.com" TargetMode="External"/>
  <Relationship Id="rId14" Type="http://schemas.openxmlformats.org/officeDocument/2006/relationships/hyperlink" Target="http://maitriya.info/mailto:dharmasangha.office@gmail.com" TargetMode="External"/>
  <Relationship Id="rId15" Type="http://schemas.openxmlformats.org/officeDocument/2006/relationships/hyperlink" Target="http://maitriya.info/ru/news/183/zemletryasenie-v-badegaone-sindupalchok" TargetMode="External"/>
  <Relationship Id="rId16" Type="http://schemas.openxmlformats.org/officeDocument/2006/relationships/hyperlink" Target="http://maitriya.info/mailto:jyampakidwen@gmail.com" TargetMode="External"/>
  <Relationship Id="rId17" Type="http://schemas.openxmlformats.org/officeDocument/2006/relationships/hyperlink" Target="http://maitriya.info/mailto:dharmasangha.office@gmail.com" TargetMode="External"/>
  <Relationship Id="rId18" Type="http://schemas.openxmlformats.org/officeDocument/2006/relationships/hyperlink" Target="http://maitriya.info/zh_CN/news/18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2016-06-14T07:38:07+04:00</dcterms:created>
  <dcterms:modified xsi:type="dcterms:W3CDTF">2016-06-14T07:38:07+04:00</dcterms:modified>
  <dc:title/>
  <dc:description/>
  <dc:subject/>
  <cp:keywords/>
  <cp:category/>
</cp:coreProperties>
</file>