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Землетрясение в Бадегаоне, Синдупалчок</w:t>
      </w:r>
    </w:p>
    <w:p/>
    <w:p>
      <w:r>
        <w:rPr>
          <w:sz w:val="22"/>
          <w:szCs w:val="22"/>
        </w:rPr>
        <w:t xml:space="preserve"> 28 апреля 2015 / Обновлено 28 мая 2015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2000px;height:1325px">
            <v:imagedata r:id="rId9" o:title=""/>
          </v:shape>
        </w:pict>
      </w:r>
    </w:p>
    <w:p/>
    <w:p>
      <w:r>
        <w:rPr>
          <w:sz w:val="22"/>
          <w:szCs w:val="22"/>
        </w:rPr>
        <w:t xml:space="preserve">25 и 26 апреля произошло сильное землетрясение в Непале магнитюдой 7.9 баллов. Толчки в районе Синдупалчок продолжаются до сих пор. Все ученики Майтри в Центре Дармы Майтри живы и невредимы, включая преданных из других стран. Однако близлежащие деревни Бадегаон, Апчор, Сивапокоре, Джамире, Арчале, Салле, Миланчок, Навалпур, Падамарува, Карелтол, Баттараитол, Дандатол, Шрестатол, Тапатол, Биспуретар, Амалдон, Басанпур, Дусине, Пиугар, в каждой из которых около 50 домов, либо серьёзно повреждены либо полностью разрушены, и их жители переживают страдания и лишения. На данный момент подтверждено более 50 погибших и количество жертв продолжает стремительно расти.</w:t>
      </w:r>
    </w:p>
    <w:p/>
    <w:p>
      <w:r>
        <w:rPr>
          <w:sz w:val="22"/>
          <w:szCs w:val="22"/>
        </w:rPr>
        <w:t xml:space="preserve">Ежедневно Учитель Маха Самбоди Дарма Санга направляет учеников Майтри в близлежащие деревни для оказания первой помощи и содействия в спасении людей и животных. Боди Шраван Дарма Санга предоставляет жителям деревень собственную пищу, медикаменты и брезент (для постройки временных укрытий) и планирует приобретать дополнительные объёмы для дальнейшего обеспечения до 3000 жителей на протяжении по меньшей мере месяца.</w:t>
      </w:r>
    </w:p>
    <w:p/>
    <w:p>
      <w:r>
        <w:rPr>
          <w:sz w:val="22"/>
          <w:szCs w:val="22"/>
        </w:rPr>
        <w:t xml:space="preserve">E-mail для связи:</w:t>
      </w:r>
    </w:p>
    <w:p>
      <w:r>
        <w:rPr>
          <w:sz w:val="22"/>
          <w:szCs w:val="22"/>
        </w:rPr>
        <w:t xml:space="preserve">● Ким: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jyampakidwen@gmail.com</w:t>
        </w:r>
      </w:hyperlink>
      <w:r>
        <w:rPr>
          <w:sz w:val="22"/>
          <w:szCs w:val="22"/>
        </w:rPr>
        <w:t xml:space="preserve"> (вопросы, касающиеся пожертвований)</w:t>
      </w:r>
    </w:p>
    <w:p>
      <w:r>
        <w:rPr>
          <w:sz w:val="22"/>
          <w:szCs w:val="22"/>
        </w:rPr>
        <w:t xml:space="preserve">● Офис Маха Самбоди Дарма Санги в Синдупалчок: </w:t>
      </w:r>
      <w:hyperlink r:id="rId14" w:history="1">
        <w:r>
          <w:rPr>
            <w:color w:val="0000FF"/>
            <w:sz w:val="22"/>
            <w:szCs w:val="22"/>
            <w:u w:val="single"/>
          </w:rPr>
          <w:t xml:space="preserve">dharmasangha.office@gmail.com</w:t>
        </w:r>
      </w:hyperlink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15" w:history="1">
        <w:r>
          <w:rPr>
            <w:color w:val="0000FF"/>
            <w:sz w:val="22"/>
            <w:szCs w:val="22"/>
            <w:u w:val="single"/>
          </w:rPr>
          <w:t xml:space="preserve">http://maitriya.info/ru/news/183/zemletryasenie-v-badegaone-sindupalchok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9" Type="http://schemas.openxmlformats.org/officeDocument/2006/relationships/image" Target="media/section_image2.jpg"/>
  <Relationship Id="rId8" Type="http://schemas.openxmlformats.org/officeDocument/2006/relationships/hyperlink" Target="http://maitriya.info/hr/news/38" TargetMode="External"/>
  <Relationship Id="rId10" Type="http://schemas.openxmlformats.org/officeDocument/2006/relationships/hyperlink" Target="http://maitriya.info/mailto:jyampakidwen@gmail.com" TargetMode="External"/>
  <Relationship Id="rId11" Type="http://schemas.openxmlformats.org/officeDocument/2006/relationships/hyperlink" Target="http://maitriya.info/mailto:dharmasangha.office@gmail.com" TargetMode="External"/>
  <Relationship Id="rId12" Type="http://schemas.openxmlformats.org/officeDocument/2006/relationships/hyperlink" Target="http://maitriya.info/en/news/183/the-earthquake-in-badegaon-sindhupalchok" TargetMode="External"/>
  <Relationship Id="rId13" Type="http://schemas.openxmlformats.org/officeDocument/2006/relationships/hyperlink" Target="http://maitriya.info/mailto:jyampakidwen@gmail.com" TargetMode="External"/>
  <Relationship Id="rId14" Type="http://schemas.openxmlformats.org/officeDocument/2006/relationships/hyperlink" Target="http://maitriya.info/mailto:dharmasangha.office@gmail.com" TargetMode="External"/>
  <Relationship Id="rId15" Type="http://schemas.openxmlformats.org/officeDocument/2006/relationships/hyperlink" Target="http://maitriya.info/ru/news/183/zemletryasenie-v-badegaone-sindupalchok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2016-06-14T07:38:05+04:00</dcterms:created>
  <dcterms:modified xsi:type="dcterms:W3CDTF">2016-06-14T07:38:05+04:00</dcterms:modified>
  <dc:title/>
  <dc:description/>
  <dc:subject/>
  <cp:keywords/>
  <cp:category/>
</cp:coreProperties>
</file>