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Пуджа Миру і Спокою Майтрі</w:t>
      </w:r>
    </w:p>
    <w:p/>
    <w:p>
      <w:r>
        <w:rPr>
          <w:sz w:val="22"/>
          <w:szCs w:val="22"/>
        </w:rPr>
        <w:t xml:space="preserve"> 30 березня 2015 р.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Пуджа Миру і Спокою Майтрі успішно проведена в Непалі в Тодкебарі, Бадегаон, Сіндупалчок.</w:t>
      </w:r>
    </w:p>
    <w:p/>
    <w:p>
      <w:r>
        <w:rPr>
          <w:sz w:val="22"/>
          <w:szCs w:val="22"/>
        </w:rPr>
        <w:t xml:space="preserve">Унікальне восьмиденне святкування Днів Майтрі в гірському районі завершилося минулої неділі. Учитель Маха Самбоді Дарма Санга давав благословення зі своєї Каджокпи 23 і 28 березня сотням послідовників Дарми. Вражаюча кількість непальських і міжнародних Санг та відданих (з більш ніж 16 країн) прибула, щоб провести і взяти участь в Програмі Пуджі Майтри. </w:t>
      </w:r>
    </w:p>
    <w:p/>
    <w:p>
      <w:hyperlink r:id="rId14" w:history="1">
        <w:r>
          <w:rPr>
            <w:color w:val="0000FF"/>
            <w:sz w:val="22"/>
            <w:szCs w:val="22"/>
            <w:u w:val="single"/>
          </w:rPr>
          <w:t xml:space="preserve">https://bsds.org/uk/news/182/pudzha-miru-i-spokoyu-maytri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bsds.org/https://bsds.org/en/news/182/the-world-peace-maitri-puja" TargetMode="External"/>
  <Relationship Id="rId8" Type="http://schemas.openxmlformats.org/officeDocument/2006/relationships/hyperlink" Target="https://bsds.org/https://bsds.org/zh_CN/news/182/shi-jie-he-ping-ci-xin-fa-hui" TargetMode="External"/>
  <Relationship Id="rId9" Type="http://schemas.openxmlformats.org/officeDocument/2006/relationships/hyperlink" Target="https://bsds.org/https://bsds.org/zh_TW/news/182/shi-jie-he-ping-ci-xin-fa-hui" TargetMode="External"/>
  <Relationship Id="rId10" Type="http://schemas.openxmlformats.org/officeDocument/2006/relationships/hyperlink" Target="https://bsds.org/https://bsds.org/de/news/182/die-welt-friedens-maitri-puja" TargetMode="External"/>
  <Relationship Id="rId11" Type="http://schemas.openxmlformats.org/officeDocument/2006/relationships/hyperlink" Target="https://bsds.org/https://bsds.org/ja/news/182/sekaiheiwa-maitori-no-gi" TargetMode="External"/>
  <Relationship Id="rId12" Type="http://schemas.openxmlformats.org/officeDocument/2006/relationships/hyperlink" Target="https://bsds.org/https://bsds.org/ru/news/182/pudzha-mira-i-pokoya-maytri" TargetMode="External"/>
  <Relationship Id="rId13" Type="http://schemas.openxmlformats.org/officeDocument/2006/relationships/hyperlink" Target="https://bsds.org/https://bsds.org/sr/news/182/maitri-puda-za-mir-u-svetu" TargetMode="External"/>
  <Relationship Id="rId14" Type="http://schemas.openxmlformats.org/officeDocument/2006/relationships/hyperlink" Target="https://bsds.org/https://bsds.org/uk/news/182/pudzha-miru-i-spokoyu-maytri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2020-03-26T09:25:11+00:00</dcterms:created>
  <dcterms:modified xsi:type="dcterms:W3CDTF">2020-03-26T09:25:11+00:00</dcterms:modified>
  <dc:title/>
  <dc:description/>
  <dc:subject/>
  <cp:keywords/>
  <cp:category/>
</cp:coreProperties>
</file>