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Paraules de Mahasambodhi Dharmasangha Guru (22 de Febrer de 2015)</w:t>
      </w:r>
    </w:p>
    <w:p/>
    <w:p>
      <w:r>
        <w:rPr>
          <w:sz w:val="22"/>
          <w:szCs w:val="22"/>
        </w:rPr>
        <w:t xml:space="preserve"> 22 de febrer de 2015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Cap autoritat en cap món té el dret a declarar contra Veritable Dharma.</w:t>
      </w:r>
    </w:p>
    <w:p>
      <w:r>
        <w:rPr>
          <w:sz w:val="22"/>
          <w:szCs w:val="22"/>
        </w:rPr>
        <w:t xml:space="preserve">En el bon moment, respostes a les objeccions seràn donades a l'Univers.</w:t>
      </w:r>
    </w:p>
    <w:p/>
    <w:p>
      <w:r>
        <w:rPr>
          <w:sz w:val="22"/>
          <w:szCs w:val="22"/>
        </w:rPr>
        <w:t xml:space="preserve">Maitriya Mangalam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https://bsds.org/ca/news/181/paraules-de-mahasambodhi-dharmasangha-guru-22-de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ca/news/181/paraules-de-mahasambodhi-dharmasangha-guru-22-d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2023-03-27T16:48:02+03:00</dcterms:created>
  <dcterms:modified xsi:type="dcterms:W3CDTF">2023-03-27T16:48:02+03:00</dcterms:modified>
  <dc:title/>
  <dc:description/>
  <dc:subject/>
  <cp:keywords/>
  <cp:category/>
</cp:coreProperties>
</file>