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Mensagem de Mahasambodhi Dharmasangha Guru, na cidade de Lamjung em 22 de fevereiro de 2014</w:t>
      </w:r>
    </w:p>
    <w:p/>
    <w:p>
      <w:r>
        <w:rPr>
          <w:sz w:val="22"/>
          <w:szCs w:val="22"/>
        </w:rPr>
        <w:t xml:space="preserve"> 22 de fevereiro de 2014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80px;height:45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Dharma Sangha</w:t>
      </w:r>
    </w:p>
    <w:p>
      <w:r>
        <w:rPr>
          <w:sz w:val="22"/>
          <w:szCs w:val="22"/>
        </w:rPr>
        <w:t xml:space="preserve">Bodhi Shravan Guru Sanghaya</w:t>
      </w:r>
    </w:p>
    <w:p>
      <w:r>
        <w:rPr>
          <w:sz w:val="22"/>
          <w:szCs w:val="22"/>
        </w:rPr>
        <w:t xml:space="preserve">Namo Maitri Sarva Dharma Sanghaya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1. Ao seguir o Grande Maitri Marga Guru, o GuruMarga e o Bhagvan Marga, absorvidos em sentimentos de abandono, fazendo Maitri Mangal (em realização amorosa), todos os amigos da Sangha, amantes do Dharma e seguidores itinerantes; e, lembrando-se do presente momento de união com o Guru, possam todas as almas sequiosas do Marga do Maitri Dharma ter uma realização revigorante. O Dharma é o único elemento que permite apoiar uma plataforma construída com o objetivo de se estar em contato direto com o Paramatma.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E, possam as almas que vagam em sofrimento, sem consciência ou destino, ser livres da escravidão o mais rápido possível, ao perceber o som vivificador do Grande Maitri.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Assim a água tem valor correspondente ao grau de sede, o valor do Dharma é avaliado pela bondade, compaixão, não-violência, confiança, crença, devoção, fé e uma vida humana inabalável por relação ao Marga (caminho espiritual). </w:t>
      </w:r>
    </w:p>
    <w:p/>
    <w:p>
      <w:r>
        <w:rPr>
          <w:sz w:val="22"/>
          <w:szCs w:val="22"/>
        </w:rPr>
        <w:t xml:space="preserve">4. Entrar no caminho do Dharma significa ser absorvido pelo caminho de mukti (liberação após a morte) e moksha (libertação do ciclo do renascimento). </w:t>
      </w:r>
    </w:p>
    <w:p/>
    <w:p>
      <w:r>
        <w:rPr>
          <w:sz w:val="22"/>
          <w:szCs w:val="22"/>
        </w:rPr>
        <w:t xml:space="preserve">5. O marga (caminho) que não tem o elemento que forma os mukti e moksha nunca poderá ser aceito no verdadeiro Dharma como sendo chamado de marga, e o Dharma não estando em civilizações divididas, é obtido na perfeição do conhecimento de Maitri, a ponte entre a alma e o Paramatma (a alma original).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É impossível que os humanos que permaneçam longe do conhecimento de Maitri alcancem a verdadeira iluminação, não importa o que esteja praticando.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No final, tudo o que possa ter parecido benéfico neste mundo transitório, mostrará ter sido inútil.</w:t>
      </w:r>
    </w:p>
    <w:p/>
    <w:p>
      <w:r>
        <w:rPr>
          <w:sz w:val="22"/>
          <w:szCs w:val="22"/>
        </w:rPr>
        <w:t xml:space="preserve">8. Não há separação nos ciclos de vida de inúmeros seres e seus ires e vires, na ordem dos lokas (mundos), e entre o atma, o anatma e o Paramatma.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O Dharma é o sol nascente e o poente, o céu no qual as estrelas brilham, e as flores florescendo na natureza.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No final, o Dharma existe para entendermos a transitoriedade do momento neste mundo que se passa, como se acordássemos de um pesadelo, para descobrir que na realidade estamos em segurança.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Ao invés de fazer perguntas sobre o que atribui uma pessoa contemplativa e inteligente hábil no Dharma e qual é o papel da religião no Dharma; Por que uma pessoa não faz a indagação sobre o que se deu através da paixão e dos apegos às coisas mundanas?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Se a forma como uma pessoa está seguindo,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possui 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tatva que forma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mukti e moksha, é a própria busca interna pessoal de cada um.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Guru está cumprindo o Dharma: Ele está dando o Marga ao mundo, mas a pessoa deve fazer a viagem no Marga sozinha.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Se alguém se ilumina ou não, o que 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tem que suportar na vida ou não, é exatamente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determinado com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justiça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 pelo seu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mérito acumulado, e os outros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karmas das almas que viajam no Marga e são revelados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pelo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Embora seja natural que várias dores e sofrimentos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ocorram no Caminho, a questão crucial é a reverência e a fé em relação ao Guru Marga.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Então seja, continue! A grande realização da sabedoria onisciente do Grande Marga de Maitri é perfeita, sendo preenchida com as jóias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preciosas do Dharma Tatva (essência).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17. No entanto, as pessoas armazenam palavras vazias usadas em sua vida passada, caso contrário, o Caminho da Iluminação seria realizado muito rapidamente seguindo o Guru Marga.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18. Permanecer na Terra enquanto permanece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 céu mantendo a forma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humana juntamente com a realização do Maitri Tatva da aparência pura da própria forma do Paramatma – realizando, incluindo todos os mistérios do universo – é libertar-se dos incontáveis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oceanos de ilusão da mente que se evaporaram como água ao céu aberto.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19. O que leva às mais altas qualidades de tatvas entre todas as religiões e conhecimento do Guru, 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que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tem a capacidade de extinguir a confusão preexistente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em todo o mundo, é chamado de Maitri Dharma. Desta forma, a origem primordial de todas as religiões é o Marga de Maitri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No Maitri Marga, apenas fazendo a verdadeira prática do Dharma até o último momento da vida, uma pessoa irá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beneficiar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21. E com esta mensagem de Maitri, eu estou dando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você, os 11 preceitos para ser livre de todas as impurezas dentro de todo o mundo humano.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1) Nunca discrimine com base no nome, aparência, complexão, classe, crença, comunidade, poder, posição ou qualificação; descarte até mesmo a diferenciação entre os conceitos de material e espiritual.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2) Ao conhecer o Dharma Eterno, o Caminho e o Guru, respeite todas as religiões e crenças.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3) Abandone mentiras, alegações, contra alegações, depreciando e espalhando falsidade através de fofoca sem fundamento.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4) Abandonando filosofias ou maneiras que fazem limites de divisão e diferença de opinião, adote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Satya Marga – O Caminho Perfeito.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5) Seguindo o Satya GuruMarga – o verdadeiro e perfeito Caminho do Guru – ao longo da vida, renunciando a ações malignas, sempre permaneçam atentos em união com o Guru Tattva – A Essência do Guru.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6) Não tendo alcançado a iluminação, não procure provar o que é com palavras inteligentes; e enquanto ainda está confuso, não confunda os outros.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7) Renunciar a um comportamento tão cruel como matar seres conscientes e violência, consuma alimentos saudáveis.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8) Não mantenha pensamentos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estreitos sobre pessoas e países com base na identidade nacional.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9) Incluindo-se na busca do Satya GuruMarga – o verdadeiro e perfeito Caminho do Guru – realize ações que beneficiem o Planeta.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10) Quando alguém percebe a Verdade, o GuruMarga – o Caminho doGuru – toma forma, para alcançar o Iluminismo para todos os seres sencientes.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11) Permanecendo no mais alto e profundo estado de Chitta – Consciência Pura – seja livre de toda servidão, tendo assimilado dentro do eu esses preceitos.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22. Juntamente com estes 11 preceitos sendo internalizados por todos os Sanghas, libertem todos os seres vivos, incluindo o eu interior (self), e; Possam todos realizar esta Satya Marga Gyan – a Sabedoria do Caminho Verdadeiro.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23. Nunca permanecendo no ego, que sempre está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correndo atrás do nome e da fama mundanas; Os humanos devem permanecer resolutamente na lembrança do Paramatma sempre mantendo o sentimento de Maitri no coração (atma).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24. O GuruMarga desceu para restabelecer o verdadeiro Dharma na Terra após um vazio de tantos eons.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25. Como este momento dourado foi realizado pelos seres e a vida vegetal (o ecossistema); Os humanos também podem estar sem impurezas e tirar benefícios virtuosos desta Maha Maitri Marga o mais cedo possível!</w:t>
      </w:r>
    </w:p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Que todos os seres sejam amorosamente realizados.</w:t>
      </w:r>
    </w:p>
    <w:p>
      <w:r>
        <w:rPr>
          <w:sz w:val="22"/>
          <w:szCs w:val="22"/>
        </w:rPr>
        <w:t xml:space="preserve">Que assim seja!</w:t>
      </w:r>
    </w:p>
    <w:p/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https://bsds.org/pt_BR/news/170/mensagem-de-mahasambodhi-dharmasangha-guru-na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70/dharmasangha-guru-lamjung-message-2014" TargetMode="External"/>
  <Relationship Id="rId9" Type="http://schemas.openxmlformats.org/officeDocument/2006/relationships/hyperlink" Target="https://bsds.org/https://bsds.org/ne/news/170/dharma-desana-lamjung" TargetMode="External"/>
  <Relationship Id="rId10" Type="http://schemas.openxmlformats.org/officeDocument/2006/relationships/hyperlink" Target="https://bsds.org/https://bsds.org/fr/news/170/le-message-du-guru-maha-sambodhi-dharma-sangha-a" TargetMode="External"/>
  <Relationship Id="rId11" Type="http://schemas.openxmlformats.org/officeDocument/2006/relationships/hyperlink" Target="https://bsds.org/https://bsds.org/de/news/170/maitriya-guru-mahasambodhi-dharmasangha-s" TargetMode="External"/>
  <Relationship Id="rId12" Type="http://schemas.openxmlformats.org/officeDocument/2006/relationships/hyperlink" Target="https://bsds.org/https://bsds.org/hi/news/170/miti-2070-phalagana-10-gata-lamajanaga-khadi-1" TargetMode="External"/>
  <Relationship Id="rId13" Type="http://schemas.openxmlformats.org/officeDocument/2006/relationships/hyperlink" Target="https://bsds.org/https://bsds.org/ja/news/170/2014-nen-2-gatsu-22-nichi-ramujun-niokeru" TargetMode="External"/>
  <Relationship Id="rId14" Type="http://schemas.openxmlformats.org/officeDocument/2006/relationships/hyperlink" Target="https://bsds.org/https://bsds.org/mk/news/170/mahasambodhi-dharmasangha-guru-s-message-in" TargetMode="External"/>
  <Relationship Id="rId15" Type="http://schemas.openxmlformats.org/officeDocument/2006/relationships/hyperlink" Target="https://bsds.org/https://bsds.org/pt_BR/news/170/mensagem-de-mahasambodhi-dharmasangha-guru-n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2023-05-16T09:06:17+03:00</dcterms:created>
  <dcterms:modified xsi:type="dcterms:W3CDTF">2023-05-16T09:06:17+03:00</dcterms:modified>
  <dc:title/>
  <dc:description/>
  <dc:subject/>
  <cp:keywords/>
  <cp:category/>
</cp:coreProperties>
</file>