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Речь Учителя Дармасанги в Читване (8 июня 2013)</w:t>
      </w:r>
    </w:p>
    <w:p/>
    <w:p>
      <w:r>
        <w:rPr>
          <w:sz w:val="22"/>
          <w:szCs w:val="22"/>
        </w:rPr>
        <w:t xml:space="preserve"> 8 июня 2013 г.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392px">
            <v:imagedata r:id="rId9" o:title=""/>
          </v:shape>
        </w:pict>
      </w:r>
    </w:p>
    <w:p/>
    <w:p>
      <w:r>
        <w:rPr>
          <w:sz w:val="22"/>
          <w:szCs w:val="22"/>
        </w:rPr>
        <w:t xml:space="preserve"> </w:t>
      </w:r>
    </w:p>
    <w:p>
      <w:pPr>
        <w:jc w:val="center"/>
      </w:pPr>
      <w:r>
        <w:rPr>
          <w:sz w:val="22"/>
          <w:szCs w:val="22"/>
        </w:rPr>
        <w:t xml:space="preserve">Дарма Санга</w:t>
      </w:r>
    </w:p>
    <w:p/>
    <w:p>
      <w:pPr>
        <w:jc w:val="center"/>
      </w:pPr>
      <w:r>
        <w:rPr>
          <w:sz w:val="22"/>
          <w:szCs w:val="22"/>
        </w:rPr>
        <w:t xml:space="preserve">Боди Шраван Гуру Сангая</w:t>
      </w:r>
    </w:p>
    <w:p/>
    <w:p>
      <w:pPr>
        <w:jc w:val="center"/>
      </w:pPr>
      <w:r>
        <w:rPr>
          <w:sz w:val="22"/>
          <w:szCs w:val="22"/>
        </w:rPr>
        <w:t xml:space="preserve">Намо Майтри Сарва Дарма Сангая</w:t>
      </w:r>
    </w:p>
    <w:p/>
    <w:p>
      <w:r>
        <w:rPr>
          <w:sz w:val="22"/>
          <w:szCs w:val="22"/>
        </w:rPr>
        <w:t xml:space="preserve">Следуя истинной дарме, Учителю и пути, пусть мир обретёт осознание глубинной сущности дармы. И пусть все живые существа мира испьют живительный нектар высочайшей живой мудрости великого пути Майтридармы, несущего освобождение и вечное спасение.</w:t>
      </w:r>
    </w:p>
    <w:p/>
    <w:p>
      <w:r>
        <w:rPr>
          <w:sz w:val="22"/>
          <w:szCs w:val="22"/>
        </w:rPr>
        <w:t xml:space="preserve">Сущность дармы неизмеримо глубока и безгранична. Чтобы постичь вечную истинную реальность дармы, мы сами должны стать частью этой реальности.</w:t>
      </w:r>
    </w:p>
    <w:p/>
    <w:p>
      <w:r>
        <w:rPr>
          <w:sz w:val="22"/>
          <w:szCs w:val="22"/>
        </w:rPr>
        <w:t xml:space="preserve">Сущность дармы не ограничена лишь этим миром, но пребывает во всём сущем.</w:t>
      </w:r>
    </w:p>
    <w:p/>
    <w:p>
      <w:r>
        <w:rPr>
          <w:sz w:val="22"/>
          <w:szCs w:val="22"/>
        </w:rPr>
        <w:t xml:space="preserve">Люди должны помнить о том, что обретение человеческого рождения в этом земном мире – это единственная возможность для души постигать дарму.</w:t>
      </w:r>
    </w:p>
    <w:p/>
    <w:p>
      <w:r>
        <w:rPr>
          <w:sz w:val="22"/>
          <w:szCs w:val="22"/>
        </w:rPr>
        <w:t xml:space="preserve">На плодовом дереве образуется бесчисленное множество цветов, но лишь ограниченное их число распускается и даёт плоды. То же самое и с людьми – лишь немногие достигают дармы.</w:t>
      </w:r>
    </w:p>
    <w:p/>
    <w:p>
      <w:r>
        <w:rPr>
          <w:sz w:val="22"/>
          <w:szCs w:val="22"/>
        </w:rPr>
        <w:t xml:space="preserve">Тем не менее, на пути истинной дармы даже опавшие цветы имеют свою ценность. Поскольку каждый цветок обладает своими особыми дармическими качествами и характеристиками.</w:t>
      </w:r>
    </w:p>
    <w:p/>
    <w:p>
      <w:r>
        <w:rPr>
          <w:sz w:val="22"/>
          <w:szCs w:val="22"/>
        </w:rPr>
        <w:t xml:space="preserve">Главная цель человеческой жизни – это следуя по пути дармы и постигая живые дармические истины, трудиться ради освобождения и спасения всех живых существ, включая себя.</w:t>
      </w:r>
    </w:p>
    <w:p/>
    <w:p>
      <w:r>
        <w:rPr>
          <w:sz w:val="22"/>
          <w:szCs w:val="22"/>
        </w:rPr>
        <w:t xml:space="preserve">Учитель исполняет свой дармический долг, даруя миру путь. Однако, ответственность за каждый шаг на пути лежит на самом человеке и заключается в личном поиске и усилии.</w:t>
      </w:r>
    </w:p>
    <w:p/>
    <w:p>
      <w:r>
        <w:rPr>
          <w:sz w:val="22"/>
          <w:szCs w:val="22"/>
        </w:rPr>
        <w:t xml:space="preserve">Обладает ли элементами, ведущими к освобождению и спасению, тот путь, которому мы следуем, или нет – это жизненно важный и чрезвычайно личный вопрос.</w:t>
      </w:r>
    </w:p>
    <w:p/>
    <w:p>
      <w:r>
        <w:rPr>
          <w:sz w:val="22"/>
          <w:szCs w:val="22"/>
        </w:rPr>
        <w:t xml:space="preserve">Для того, кто остаётся далеко от мудрости вселюбящего дружелюбия, какую бы суровую духовную практику он не выполнял, достижение подлинных истин Творения невозможно.</w:t>
      </w:r>
    </w:p>
    <w:p/>
    <w:p>
      <w:r>
        <w:rPr>
          <w:sz w:val="22"/>
          <w:szCs w:val="22"/>
        </w:rPr>
        <w:t xml:space="preserve">Путь и практика, которые не ведут к освобождению и спасению не могут считаться духовным путём и практикой дармы.</w:t>
      </w:r>
    </w:p>
    <w:p/>
    <w:p>
      <w:r>
        <w:rPr>
          <w:sz w:val="22"/>
          <w:szCs w:val="22"/>
        </w:rPr>
        <w:t xml:space="preserve">Ибо в этом случае духовная практика становится пустым праздным времяпрепровождением в этом мимолётном мире.</w:t>
      </w:r>
    </w:p>
    <w:p/>
    <w:p>
      <w:r>
        <w:rPr>
          <w:sz w:val="22"/>
          <w:szCs w:val="22"/>
        </w:rPr>
        <w:t xml:space="preserve">Духовные пути этого мира, как правило, всячески поддерживают эгоизм и вожделения, предлагая лишь разнообразные бессмысленные и пустяковые средства и методы.</w:t>
      </w:r>
    </w:p>
    <w:p/>
    <w:p>
      <w:r>
        <w:rPr>
          <w:sz w:val="22"/>
          <w:szCs w:val="22"/>
        </w:rPr>
        <w:t xml:space="preserve">Люди не хотят следовать пути, который не потакает эгоизму, желаниям и вожделениям.</w:t>
      </w:r>
    </w:p>
    <w:p/>
    <w:p>
      <w:r>
        <w:rPr>
          <w:sz w:val="22"/>
          <w:szCs w:val="22"/>
        </w:rPr>
        <w:t xml:space="preserve">Однако, по иронии, в глубине души каждый человек понимает, какой путь куда ведёт.</w:t>
      </w:r>
    </w:p>
    <w:p/>
    <w:p>
      <w:r>
        <w:rPr>
          <w:sz w:val="22"/>
          <w:szCs w:val="22"/>
        </w:rPr>
        <w:t xml:space="preserve">Дармические истины, которые осознаёт и переживает каждая душа, совершающая путешествие по пути, явленному Учителем, в точности определяются объёмом пуньи, накапливаемой душой.</w:t>
      </w:r>
    </w:p>
    <w:p/>
    <w:p>
      <w:r>
        <w:rPr>
          <w:sz w:val="22"/>
          <w:szCs w:val="22"/>
        </w:rPr>
        <w:t xml:space="preserve">Тем не менее, продолжайте. Это путешествие ваше и только ваше.</w:t>
      </w:r>
    </w:p>
    <w:p/>
    <w:p>
      <w:r>
        <w:rPr>
          <w:sz w:val="22"/>
          <w:szCs w:val="22"/>
        </w:rPr>
        <w:t xml:space="preserve">Осознавая пагубность эгоизма, вожделений и неблагодеяний, наполняясь истинными дармическими качествами, мы можем освободиться от всех уз и оков материального мира. Для этого человеку нужно искренне и усердно практиковать дарму до последнего вздоха.</w:t>
      </w:r>
    </w:p>
    <w:p/>
    <w:p/>
    <w:p>
      <w:pPr>
        <w:jc w:val="center"/>
      </w:pPr>
      <w:r>
        <w:rPr>
          <w:sz w:val="22"/>
          <w:szCs w:val="22"/>
        </w:rPr>
        <w:t xml:space="preserve">Пусть весь мир примет к сердцу эту вселюбящую майтрийскую мудрость и пробудится.</w:t>
      </w:r>
    </w:p>
    <w:p/>
    <w:p/>
    <w:p>
      <w:pPr>
        <w:jc w:val="center"/>
      </w:pPr>
      <w:r>
        <w:rPr>
          <w:sz w:val="22"/>
          <w:szCs w:val="22"/>
        </w:rPr>
        <w:t xml:space="preserve">Да пребудет с вами вселюбящая майтрийская благодать.</w:t>
      </w:r>
    </w:p>
    <w:p/>
    <w:p/>
    <w:p/>
    <w:p/>
    <w:p>
      <w:hyperlink r:id="rId10" w:history="1">
        <w:r>
          <w:rPr>
            <w:color w:val="0000FF"/>
            <w:sz w:val="22"/>
            <w:szCs w:val="22"/>
            <w:u w:val="single"/>
          </w:rPr>
          <w:t xml:space="preserve">https://bsds.org/ru/news/158/poslanie-darmasangi-v-chitvane-2013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9" Type="http://schemas.openxmlformats.org/officeDocument/2006/relationships/image" Target="media/section_image2.jpg"/>
  <Relationship Id="rId8" Type="http://schemas.openxmlformats.org/officeDocument/2006/relationships/hyperlink" Target="https://bsds.org/https://bsds.org/ru/news/137/poslanie-darmasangi-v-sinduli-2012" TargetMode="External"/>
  <Relationship Id="rId10" Type="http://schemas.openxmlformats.org/officeDocument/2006/relationships/hyperlink" Target="https://bsds.org/https://bsds.org/ru/news/158/poslanie-darmasangi-v-chitvane-2013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2024-03-05T12:42:03+03:00</dcterms:created>
  <dcterms:modified xsi:type="dcterms:W3CDTF">2024-03-05T12:42:03+03:00</dcterms:modified>
  <dc:title/>
  <dc:description/>
  <dc:subject/>
  <cp:keywords/>
  <cp:category/>
</cp:coreProperties>
</file>