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Maha Sambodhi Dharma Sangha Guru Sõnum Chitwanis 08.06.2013</w:t>
      </w:r>
    </w:p>
    <w:p/>
    <w:p>
      <w:r>
        <w:rPr>
          <w:sz w:val="22"/>
          <w:szCs w:val="22"/>
        </w:rPr>
        <w:t xml:space="preserve"> 8 juuni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Dharma Sangha</w:t>
      </w:r>
    </w:p>
    <w:p/>
    <w:p>
      <w:r>
        <w:rPr>
          <w:sz w:val="22"/>
          <w:szCs w:val="22"/>
        </w:rPr>
        <w:t xml:space="preserve">Bodhi Shravan Guru Sanghaya</w:t>
      </w:r>
    </w:p>
    <w:p/>
    <w:p>
      <w:r>
        <w:rPr>
          <w:sz w:val="22"/>
          <w:szCs w:val="22"/>
        </w:rPr>
        <w:t xml:space="preserve">Namo Maitri Sarva Dharma Sanghaya</w:t>
      </w:r>
    </w:p>
    <w:p/>
    <w:p>
      <w:r>
        <w:rPr>
          <w:sz w:val="22"/>
          <w:szCs w:val="22"/>
        </w:rPr>
        <w:t xml:space="preserve">1. Olles üksmeelselt koos Tõelise Dharma Guru ja Õige Teega, mõistku maailm Dharma Tattvat[1]. Ja olgu kõik maailma olendid selle Suure Maitri Tee Ülima Tarkusega rahuldatud, võttes Mukti ja Moksha Kuju.</w:t>
      </w:r>
    </w:p>
    <w:p/>
    <w:p>
      <w:r>
        <w:rPr>
          <w:sz w:val="22"/>
          <w:szCs w:val="22"/>
        </w:rPr>
        <w:t xml:space="preserve">2. Dharma Tattva teadus on väga sügav ja piiritu.</w:t>
      </w:r>
    </w:p>
    <w:p/>
    <w:p>
      <w:r>
        <w:rPr>
          <w:sz w:val="22"/>
          <w:szCs w:val="22"/>
        </w:rPr>
        <w:t xml:space="preserve">3. Selleks, et mõista Tõelist Dharmat ja Tattvat, on vaja ise Tattvat kehastada.</w:t>
      </w:r>
    </w:p>
    <w:p/>
    <w:p>
      <w:r>
        <w:rPr>
          <w:sz w:val="22"/>
          <w:szCs w:val="22"/>
        </w:rPr>
        <w:t xml:space="preserve">4. Ja Dharma Tattva ei ole ainuüksi selle maailmaga piiratud, vaid elab kogu eksistentsis.</w:t>
      </w:r>
    </w:p>
    <w:p/>
    <w:p>
      <w:r>
        <w:rPr>
          <w:sz w:val="22"/>
          <w:szCs w:val="22"/>
        </w:rPr>
        <w:t xml:space="preserve">5. Inimesed mõistku, et see maailm on ainult üks võimalus.</w:t>
      </w:r>
    </w:p>
    <w:p/>
    <w:p>
      <w:r>
        <w:rPr>
          <w:sz w:val="22"/>
          <w:szCs w:val="22"/>
        </w:rPr>
        <w:t xml:space="preserve">6. Selleks, et mõista Tattvat mõnes puus, isegi kui sel on lugematult palju õiepungi jõuab ometi ainult piiratud arv puuvilju oma loomulikku vormi; samamoodi saavutavad Dharma vaid mõned inimesed.</w:t>
      </w:r>
    </w:p>
    <w:p/>
    <w:p>
      <w:r>
        <w:rPr>
          <w:sz w:val="22"/>
          <w:szCs w:val="22"/>
        </w:rPr>
        <w:t xml:space="preserve">7. Kuigi jah, ka õitel, mis langevad Tõelise Dharma Teele, on eksistents ja ülevus.</w:t>
      </w:r>
    </w:p>
    <w:p/>
    <w:p>
      <w:r>
        <w:rPr>
          <w:sz w:val="22"/>
          <w:szCs w:val="22"/>
        </w:rPr>
        <w:t xml:space="preserve">8. Ja iga puuvili luuakse oma erineva eripära ja Dharma Väärtusega (Voorusega).</w:t>
      </w:r>
    </w:p>
    <w:p/>
    <w:p>
      <w:r>
        <w:rPr>
          <w:sz w:val="22"/>
          <w:szCs w:val="22"/>
        </w:rPr>
        <w:t xml:space="preserve">9. Inimeste elu ja maailma ainuke peamine eesmärk on olla truu Tõelisele Dharmale, saavutada Dharma Tattva, ning sulanduda Muktisse ja Mokshasse.</w:t>
      </w:r>
    </w:p>
    <w:p/>
    <w:p>
      <w:r>
        <w:rPr>
          <w:sz w:val="22"/>
          <w:szCs w:val="22"/>
        </w:rPr>
        <w:t xml:space="preserve">10. Guru teostab Oma Dharmat.</w:t>
      </w:r>
    </w:p>
    <w:p/>
    <w:p>
      <w:r>
        <w:rPr>
          <w:sz w:val="22"/>
          <w:szCs w:val="22"/>
        </w:rPr>
        <w:t xml:space="preserve">11. See Tee on antud maailmale, kuid ometi on vastutus iga ettevõetud sammu eest sellel teel inimese enda isiklik püüdlus[2].</w:t>
      </w:r>
    </w:p>
    <w:p/>
    <w:p>
      <w:r>
        <w:rPr>
          <w:sz w:val="22"/>
          <w:szCs w:val="22"/>
        </w:rPr>
        <w:t xml:space="preserve">12. Sõltumata sellest kas inimene järgib seda teed või mitte on Mukti ja Moksha Tattva inimese jaoks veel üks väga isiklik püüdlus.</w:t>
      </w:r>
    </w:p>
    <w:p/>
    <w:p>
      <w:r>
        <w:rPr>
          <w:sz w:val="22"/>
          <w:szCs w:val="22"/>
        </w:rPr>
        <w:t xml:space="preserve">13. Inimese jaoks, kes on Maitri tarkusest kaugel, ükskõik milliseid praktikaid ta Dharma nimel oma elus teeb, on eksistentsil põhineva Tõelise Tattva saavutamine võimatu.</w:t>
      </w:r>
    </w:p>
    <w:p/>
    <w:p>
      <w:r>
        <w:rPr>
          <w:sz w:val="22"/>
          <w:szCs w:val="22"/>
        </w:rPr>
        <w:t xml:space="preserve">14. Ja need, kes on sellel teel, kuid ei võimalda Mukti Ja Moksha kujunemist, ei saa seda kunagi nimetada õigeks "Teeks".</w:t>
      </w:r>
    </w:p>
    <w:p/>
    <w:p>
      <w:r>
        <w:rPr>
          <w:sz w:val="22"/>
          <w:szCs w:val="22"/>
        </w:rPr>
        <w:t xml:space="preserve">15. See oleks lihtsalt üks ajutise maailma ajaviide või meelelahutus.</w:t>
      </w:r>
    </w:p>
    <w:p/>
    <w:p>
      <w:r>
        <w:rPr>
          <w:sz w:val="22"/>
          <w:szCs w:val="22"/>
        </w:rPr>
        <w:t xml:space="preserve">16. Maistel teedel on inimese ego ja soovid tavapärased ja pooldatud, ning erinevad rakendatud närused abinõud distantseerivad soovihaldusde kütkeis olevad inimesed Tõelisest Gurus ja Õigest Teest.</w:t>
      </w:r>
    </w:p>
    <w:p/>
    <w:p>
      <w:r>
        <w:rPr>
          <w:sz w:val="22"/>
          <w:szCs w:val="22"/>
        </w:rPr>
        <w:t xml:space="preserve">17. Inimesed ei taha kõndida sellel Teel, mis ei aktsepteeri egoismi ja soovihaldusi.</w:t>
      </w:r>
    </w:p>
    <w:p/>
    <w:p>
      <w:r>
        <w:rPr>
          <w:sz w:val="22"/>
          <w:szCs w:val="22"/>
        </w:rPr>
        <w:t xml:space="preserve">18. Aga iroonilisel kombel on igal inimesel südametunnistuse sisemise häälena mõistmine, kuhu milline tee viib.</w:t>
      </w:r>
    </w:p>
    <w:p/>
    <w:p>
      <w:r>
        <w:rPr>
          <w:sz w:val="22"/>
          <w:szCs w:val="22"/>
        </w:rPr>
        <w:t xml:space="preserve">19. Kas inimene on valgustunud või mitte ja millist koormat ta peab kandma on igale sellel Guru poolt näidatud teel rändavale hingele õiglaselt määratud vastavalt kogunenud teenetele.</w:t>
      </w:r>
    </w:p>
    <w:p/>
    <w:p>
      <w:r>
        <w:rPr>
          <w:sz w:val="22"/>
          <w:szCs w:val="22"/>
        </w:rPr>
        <w:t xml:space="preserve">20. Aga nii see on, jätka seda teed, see teekond on ainult sinu.</w:t>
      </w:r>
    </w:p>
    <w:p/>
    <w:p>
      <w:r>
        <w:rPr>
          <w:sz w:val="22"/>
          <w:szCs w:val="22"/>
        </w:rPr>
        <w:t xml:space="preserve">21. Olles sulandunud Dharma Tattva omadustesse; mõistes egoismi ja soovihaluste ebaloomulikkust võib inimene vabaneda maailmast. Et seda teha on inimesel vaja kuni oma elu viimase hetkeni katkematult püüelda Dharma poole.</w:t>
      </w:r>
    </w:p>
    <w:p/>
    <w:p>
      <w:r>
        <w:rPr>
          <w:sz w:val="22"/>
          <w:szCs w:val="22"/>
        </w:rPr>
        <w:t xml:space="preserve">22. Võtku kogu maailm see Maitri tarkus oma südamesse ja ärgaku!</w:t>
      </w:r>
    </w:p>
    <w:p/>
    <w:p>
      <w:r>
        <w:rPr>
          <w:sz w:val="22"/>
          <w:szCs w:val="22"/>
        </w:rPr>
        <w:t xml:space="preserve">Sarva Maitri Mangalam Astu Tathaastu (Olgu kõik olendid armastavas rahus. Nii jäägu.)</w:t>
      </w:r>
    </w:p>
    <w:p/>
    <w:p>
      <w:r>
        <w:rPr>
          <w:sz w:val="22"/>
          <w:szCs w:val="22"/>
        </w:rPr>
        <w:t xml:space="preserve">______________________</w:t>
      </w:r>
    </w:p>
    <w:p/>
    <w:p>
      <w:r>
        <w:rPr>
          <w:sz w:val="22"/>
          <w:szCs w:val="22"/>
        </w:rPr>
        <w:t xml:space="preserve">Märkused:</w:t>
      </w:r>
    </w:p>
    <w:p/>
    <w:p>
      <w:r>
        <w:rPr>
          <w:sz w:val="22"/>
          <w:szCs w:val="22"/>
        </w:rPr>
        <w:t xml:space="preserve">[1] Tatva — baas, keskus, tuum, element, olemus, asja olemus, süda, süda ja hing, sisemine vaimsus, tuum, üdi, põhjus, subsistents, kokkuvõte, sisu. (mõisted ja seosed, mis on eostunud teispool ja ometi on seotud; teadmine mis on omandatud läbi kogemuse)</w:t>
      </w:r>
    </w:p>
    <w:p/>
    <w:p>
      <w:r>
        <w:rPr>
          <w:sz w:val="22"/>
          <w:szCs w:val="22"/>
        </w:rPr>
        <w:t xml:space="preserve">[2] Guru on kirjutanud selle maailma kohta sõna "nirnaya", mis tähendab "otsustamist", kuid kõnes ütleb "khoj", mis tähendab "otsingut". </w:t>
      </w:r>
    </w:p>
    <w:p/>
    <w:p>
      <w:hyperlink r:id="rId12" w:history="1">
        <w:r>
          <w:rPr>
            <w:color w:val="0000FF"/>
            <w:sz w:val="22"/>
            <w:szCs w:val="22"/>
            <w:u w:val="single"/>
          </w:rPr>
          <w:t xml:space="preserve">https://bsds.org/et/news/158/maha-sambodhi-dharma-sangha-guru-sonum-chitwanis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58/maha-sambodhi-dharma-sangha-guru-s-message-in" TargetMode="External"/>
  <Relationship Id="rId9" Type="http://schemas.openxmlformats.org/officeDocument/2006/relationships/hyperlink" Target="https://bsds.org/https://bsds.org/ne/news/158/vi-sn-2070-saal-jesstth-25-gte-citvnko-shaardaa" TargetMode="External"/>
  <Relationship Id="rId10" Type="http://schemas.openxmlformats.org/officeDocument/2006/relationships/hyperlink" Target="https://bsds.org/https://bsds.org/zh_CN/news/158/da-deng-jue-wan-fa-he-he-zhong-shang-shi-yu-er" TargetMode="External"/>
  <Relationship Id="rId11" Type="http://schemas.openxmlformats.org/officeDocument/2006/relationships/hyperlink" Target="https://bsds.org/https://bsds.org/zh_TW/news/158/da-deng-jue-wan-fa-he-he-zhong-shang-shi-zai-er" TargetMode="External"/>
  <Relationship Id="rId12" Type="http://schemas.openxmlformats.org/officeDocument/2006/relationships/hyperlink" Target="https://bsds.org/https://bsds.org/et/news/158/maha-sambodhi-dharma-sangha-guru-sonum-chitwani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2020-04-26T02:21:12+01:00</dcterms:created>
  <dcterms:modified xsi:type="dcterms:W3CDTF">2020-04-26T02:21:12+01:00</dcterms:modified>
  <dc:title/>
  <dc:description/>
  <dc:subject/>
  <cp:keywords/>
  <cp:category/>
</cp:coreProperties>
</file>