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Memo für anreisende Besucher zu Guru’s Segnung (von einer anderen Devotee)</w:t>
      </w:r>
    </w:p>
    <w:p/>
    <w:p>
      <w:r>
        <w:rPr>
          <w:sz w:val="22"/>
          <w:szCs w:val="22"/>
        </w:rPr>
        <w:t xml:space="preserve"> 12. Mai 2013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Guru’s Umgebung ist keine Fünf-Sterne-Unterkunft, sondern einfache, ursprüngliche Natur. Für eine urbanisierte Sangha dürfte es hilfreich sein, sich für eine Camping-Erfahrung vorzubereiten mit vollkommen offenem Herz und Geist.</w:t>
      </w:r>
    </w:p>
    <w:p/>
    <w:p/>
    <w:p>
      <w:pPr>
        <w:spacing w:after="100"/>
      </w:pPr>
      <w:r>
        <w:rPr>
          <w:sz w:val="24"/>
          <w:szCs w:val="24"/>
          <w:b/>
        </w:rPr>
        <w:t xml:space="preserve">Hier sind ein paar Dinge, die du mitbringen solltest:</w:t>
      </w:r>
    </w:p>
    <w:p>
      <w:r>
        <w:rPr>
          <w:sz w:val="22"/>
          <w:szCs w:val="22"/>
        </w:rPr>
        <w:t xml:space="preserve">● Eine Taschen- oder Kopflampe, vorzugsweise eine ökologische ohne Batterien.</w:t>
      </w:r>
    </w:p>
    <w:p>
      <w:r>
        <w:rPr>
          <w:sz w:val="22"/>
          <w:szCs w:val="22"/>
        </w:rPr>
        <w:t xml:space="preserve">● Handtuch, Seife, Shampoo, Zahnbürste mit Zahnpasta, Toilettenartikel.</w:t>
      </w:r>
    </w:p>
    <w:p>
      <w:r>
        <w:rPr>
          <w:sz w:val="22"/>
          <w:szCs w:val="22"/>
        </w:rPr>
        <w:t xml:space="preserve">● Erste Hilfe Artikel gegen Insektenstiche oder Stachel.</w:t>
      </w:r>
    </w:p>
    <w:p>
      <w:r>
        <w:rPr>
          <w:sz w:val="22"/>
          <w:szCs w:val="22"/>
        </w:rPr>
        <w:t xml:space="preserve">● Deine normalen Medikamente und Vitamintabletten (ich habe bemerkt, dass ich in Guru’s Nähe keine brauche.)</w:t>
      </w:r>
    </w:p>
    <w:p>
      <w:r>
        <w:rPr>
          <w:sz w:val="22"/>
          <w:szCs w:val="22"/>
        </w:rPr>
        <w:t xml:space="preserve">● Sonnenhut oder -kappe, Sonnenlotion, UV-Lotion etc.</w:t>
      </w:r>
    </w:p>
    <w:p>
      <w:r>
        <w:rPr>
          <w:sz w:val="22"/>
          <w:szCs w:val="22"/>
        </w:rPr>
        <w:t xml:space="preserve">● Sonnenbrille.</w:t>
      </w:r>
    </w:p>
    <w:p>
      <w:r>
        <w:rPr>
          <w:sz w:val="22"/>
          <w:szCs w:val="22"/>
        </w:rPr>
        <w:t xml:space="preserve">● Tragbare Wasserflasche. (Wir haben einen kleinen Wasserfilter für Quellwasser.)</w:t>
      </w:r>
    </w:p>
    <w:p>
      <w:r>
        <w:rPr>
          <w:sz w:val="22"/>
          <w:szCs w:val="22"/>
        </w:rPr>
        <w:t xml:space="preserve">● Toilettenpapier.</w:t>
      </w:r>
    </w:p>
    <w:p>
      <w:r>
        <w:rPr>
          <w:sz w:val="22"/>
          <w:szCs w:val="22"/>
        </w:rPr>
        <w:t xml:space="preserve">● Insbesondere Senioren möchten vielleicht einen abdeckbaren “Nachttopf” und eine absorbierende Unterlage zur Verwendung im Zelt mitbringen, um sich nächtliche Ausflüge zu den (manchmal) entfernt gelegenen Toiletten zu ersparen.</w:t>
      </w:r>
    </w:p>
    <w:p>
      <w:r>
        <w:rPr>
          <w:sz w:val="22"/>
          <w:szCs w:val="22"/>
        </w:rPr>
        <w:t xml:space="preserve">● Empfindliche Esser mögen sich vielleicht getrocknete Snacks, Suppen und Getränke in Pulverform mitbringen.</w:t>
      </w:r>
    </w:p>
    <w:p>
      <w:r>
        <w:rPr>
          <w:sz w:val="22"/>
          <w:szCs w:val="22"/>
        </w:rPr>
        <w:t xml:space="preserve">● Aufgrund der ländlichen Rahmenbedingungen, möchtest du vielleicht einen Eimer mit Schöpfkännchen für das Duschen im Freien mitbringen.</w:t>
      </w:r>
    </w:p>
    <w:p>
      <w:r>
        <w:rPr>
          <w:sz w:val="22"/>
          <w:szCs w:val="22"/>
        </w:rPr>
        <w:t xml:space="preserve">● Zelt, Matte und Schlafsack.</w:t>
      </w:r>
    </w:p>
    <w:p/>
    <w:p/>
    <w:p>
      <w:pPr>
        <w:spacing w:after="100"/>
      </w:pPr>
      <w:r>
        <w:rPr>
          <w:sz w:val="24"/>
          <w:szCs w:val="24"/>
          <w:b/>
        </w:rPr>
        <w:t xml:space="preserve">Beiträge:</w:t>
      </w:r>
    </w:p>
    <w:p>
      <w:r>
        <w:rPr>
          <w:sz w:val="22"/>
          <w:szCs w:val="22"/>
        </w:rPr>
        <w:t xml:space="preserve">Die Teilnehmer werden um Spenden gebeten. Wenn du gern online einen Beitrag zu den Vorbereitungen (Mahlzeiten, Puja-Zelt, Planen, Bambusgerüst usw.) geben möchtest, dann benutze bitte den</w:t>
      </w:r>
      <w:hyperlink r:id="rId12" w:history="1">
        <w:r>
          <w:rPr>
            <w:color w:val="0000FF"/>
            <w:sz w:val="22"/>
            <w:szCs w:val="22"/>
            <w:u w:val="single"/>
          </w:rPr>
          <w:t xml:space="preserve">Spenden</w:t>
        </w:r>
      </w:hyperlink>
      <w:r>
        <w:rPr>
          <w:sz w:val="22"/>
          <w:szCs w:val="22"/>
        </w:rPr>
        <w:t xml:space="preserve"> Button auf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Maitriya.info</w:t>
        </w:r>
      </w:hyperlink>
      <w:r>
        <w:rPr>
          <w:sz w:val="22"/>
          <w:szCs w:val="22"/>
        </w:rPr>
        <w:t xml:space="preserve">. Möchtest du deinen Beitrag direkt vor Ort leisten, wende dich bitte ausschließlich an Jyampa Topchen.</w:t>
      </w:r>
    </w:p>
    <w:p/>
    <w:p/>
    <w:p>
      <w:pPr>
        <w:spacing w:after="100"/>
      </w:pPr>
      <w:r>
        <w:rPr>
          <w:sz w:val="24"/>
          <w:szCs w:val="24"/>
          <w:b/>
        </w:rPr>
        <w:t xml:space="preserve">Anordnungen für den eingefriedeten heiligen Bereich:</w:t>
      </w:r>
    </w:p>
    <w:p>
      <w:r>
        <w:rPr>
          <w:sz w:val="22"/>
          <w:szCs w:val="22"/>
        </w:rPr>
        <w:t xml:space="preserve">● Die Sangha ist gebeten, sämtliche Kleidungs- und sonstigen Gegenstände aus Leder und Seide zu entfernen, ebenso Schmuck und Brillen, wenn sie sich Guru zur Segnung nähert. (Eine handliche Stofftasche hilft z.B. für die Brille.)</w:t>
      </w:r>
    </w:p>
    <w:p>
      <w:r>
        <w:rPr>
          <w:sz w:val="22"/>
          <w:szCs w:val="22"/>
        </w:rPr>
        <w:t xml:space="preserve">● Schuhe sind vor dem Betreten des eingefriedeten heiligen Bereiches für Meditationen und Segnungen auszuziehen.</w:t>
      </w:r>
    </w:p>
    <w:p>
      <w:r>
        <w:rPr>
          <w:sz w:val="22"/>
          <w:szCs w:val="22"/>
        </w:rPr>
        <w:t xml:space="preserve">● Unnötig zu sagen: Keine Radio-/Funkgeräte oder ablenkendes Geschwätz.</w:t>
      </w:r>
    </w:p>
    <w:p>
      <w:r>
        <w:rPr>
          <w:sz w:val="22"/>
          <w:szCs w:val="22"/>
        </w:rPr>
        <w:t xml:space="preserve">● Beschränke Telefongespräche ausschließlich auf Notfälle.</w:t>
      </w:r>
    </w:p>
    <w:p>
      <w:r>
        <w:rPr>
          <w:sz w:val="22"/>
          <w:szCs w:val="22"/>
        </w:rPr>
        <w:t xml:space="preserve">● Lass Kameras, Smartphones und Videorecorder außerhalb des eingefriedeten Bereiches.</w:t>
      </w:r>
    </w:p>
    <w:p>
      <w:r>
        <w:rPr>
          <w:sz w:val="22"/>
          <w:szCs w:val="22"/>
        </w:rPr>
        <w:t xml:space="preserve">● Hier haben wir die Chance, unsere direkten “Links” zu Guru zu vertiefen. Es ist am besten, auf Geschwätz zu verzichten (Trennung) und in einem meditativen/andächtigen Zustand zu verbleiben, selbst dann, wenn wir in unseren Zelten zurück sind. Nach Innen zu gehen bringt uns näher zu Guru und, glaube es oder nicht, auch näher zueinander. </w:t>
      </w:r>
    </w:p>
    <w:p/>
    <w:p>
      <w:r>
        <w:rPr>
          <w:sz w:val="22"/>
          <w:szCs w:val="22"/>
        </w:rPr>
        <w:t xml:space="preserve">Willkommen, Schwestern und Brüder! 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Joan 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Übersetzt von: Gabriela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hyperlink r:id="rId14" w:history="1">
        <w:r>
          <w:rPr>
            <w:color w:val="0000FF"/>
            <w:sz w:val="22"/>
            <w:szCs w:val="22"/>
            <w:u w:val="single"/>
          </w:rPr>
          <w:t xml:space="preserve">http://maitriya.info/de/news/153/memo-fur-anreisende-besucher-zu-guru-s-segnung-von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maitriya.info/https://maitriya.info/en/donations" TargetMode="External"/>
  <Relationship Id="rId8" Type="http://schemas.openxmlformats.org/officeDocument/2006/relationships/hyperlink" Target="https://maitriya.info/https://maitriya.info" TargetMode="External"/>
  <Relationship Id="rId9" Type="http://schemas.openxmlformats.org/officeDocument/2006/relationships/hyperlink" Target="http://maitriya.info/en/news/153/memo-to-visitors-arriving-for-guru-s-blessing-from" TargetMode="External"/>
  <Relationship Id="rId10" Type="http://schemas.openxmlformats.org/officeDocument/2006/relationships/hyperlink" Target="http://maitriya.info/zh_CN/news/153/lai-fang-xu-zhi-lai-zi-yi-wei-di-zi-de-jian-yi" TargetMode="External"/>
  <Relationship Id="rId11" Type="http://schemas.openxmlformats.org/officeDocument/2006/relationships/hyperlink" Target="http://maitriya.info/zh_TW/news/153/lai-fang-xu-zhi-lai-zi-yi-wei-di-zi-de-jian-yi" TargetMode="External"/>
  <Relationship Id="rId12" Type="http://schemas.openxmlformats.org/officeDocument/2006/relationships/hyperlink" Target="https://maitriya.info/https://maitriya.info/de/donations" TargetMode="External"/>
  <Relationship Id="rId13" Type="http://schemas.openxmlformats.org/officeDocument/2006/relationships/hyperlink" Target="https://maitriya.info/https://maitriya.info" TargetMode="External"/>
  <Relationship Id="rId14" Type="http://schemas.openxmlformats.org/officeDocument/2006/relationships/hyperlink" Target="http://maitriya.info/de/news/153/memo-fur-anreisende-besucher-zu-guru-s-segnung-von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2017-11-13T09:03:06+00:00</dcterms:created>
  <dcterms:modified xsi:type="dcterms:W3CDTF">2017-11-13T09:03:06+00:00</dcterms:modified>
  <dc:title/>
  <dc:description/>
  <dc:subject/>
  <cp:keywords/>
  <cp:category/>
</cp:coreProperties>
</file>