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Pitanja i odgovori sa sastanka održanog 14. Aprila 2013 u Patarkotu</w:t>
      </w:r>
    </w:p>
    <w:p/>
    <w:p>
      <w:r>
        <w:rPr>
          <w:sz w:val="22"/>
          <w:szCs w:val="22"/>
        </w:rPr>
        <w:t xml:space="preserve"> 14. април 2013.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  <w:b/>
        </w:rPr>
        <w:t xml:space="preserve">1. Da li postoji bilo šta pozitivno u egu?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To je adarma (ne Darma), hajde da razgovaramo o Ljubavi.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2. Kada me Guru pogleda, osećam da Guru želi nešto da mi kaže, šta je to?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Guru gleda svakoga na isti način i mogu se pojaviti emocije. Osoba treba da vodi računa o tim emocijama.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3. Da li postoji razlika između Bodi Darme i Sanatana Darme poučavane od Haidakan Babađija?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Postoje mnoge Darme, većina njih su svete tajne i one treba da ostanu svete tajne; one nisu za javnost. Osoba ne treba da razmišlja o prošlosti. Vreme se promenilo, sada je Maitri vreme i Maitri učenje treba da se sledi.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4. Kako da osetimo veću predanost prema tebi?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To je lična stvar svakoga da razvije predanost onoliko koliko želi. Maitri je uvek u vašem srcu.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5. Da li je bolje ostati ovde (u Patarkotu) ili otići u manastir?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To je vaš izbor, vi birate put koji želite.</w:t>
      </w:r>
    </w:p>
    <w:p>
      <w:r>
        <w:rPr>
          <w:sz w:val="22"/>
          <w:szCs w:val="22"/>
        </w:rPr>
        <w:t xml:space="preserve"> </w:t>
      </w:r>
    </w:p>
    <w:p/>
    <w:p>
      <w:hyperlink r:id="rId14" w:history="1">
        <w:r>
          <w:rPr>
            <w:color w:val="0000FF"/>
            <w:sz w:val="22"/>
            <w:szCs w:val="22"/>
            <w:u w:val="single"/>
          </w:rPr>
          <w:t xml:space="preserve">http://maitriya.info/sr/news/147/pitanja-i-odgovori-sa-sastanka-odrzanog-14-aprila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maitriya.info/de/news/147/frage-und-antwort-stunde-vom-14-april-2013-in" TargetMode="External"/>
  <Relationship Id="rId8" Type="http://schemas.openxmlformats.org/officeDocument/2006/relationships/hyperlink" Target="http://maitriya.info/en/news/147/questions-and-answers-session-of-april-14-2013-in" TargetMode="External"/>
  <Relationship Id="rId9" Type="http://schemas.openxmlformats.org/officeDocument/2006/relationships/hyperlink" Target="http://maitriya.info/es/news/147/sesion-de-preguntas-y-respuestas-en-patharkot-14" TargetMode="External"/>
  <Relationship Id="rId10" Type="http://schemas.openxmlformats.org/officeDocument/2006/relationships/hyperlink" Target="http://maitriya.info/et/news/147/kusimused-ja-vastused-14-04-2013-patharkotas" TargetMode="External"/>
  <Relationship Id="rId11" Type="http://schemas.openxmlformats.org/officeDocument/2006/relationships/hyperlink" Target="http://maitriya.info/it/news/147/questions-and-answers-session-of-april-14-2013-in" TargetMode="External"/>
  <Relationship Id="rId12" Type="http://schemas.openxmlformats.org/officeDocument/2006/relationships/hyperlink" Target="http://maitriya.info/ja/news/147/2013-nen-4-gatsu-14-nichi-patharkot-niokeru" TargetMode="External"/>
  <Relationship Id="rId13" Type="http://schemas.openxmlformats.org/officeDocument/2006/relationships/hyperlink" Target="http://maitriya.info/ru/news/147/seriya-voprosov-i-otvetov-ot-9-aprelya-2013-v" TargetMode="External"/>
  <Relationship Id="rId14" Type="http://schemas.openxmlformats.org/officeDocument/2006/relationships/hyperlink" Target="http://maitriya.info/sr/news/147/pitanja-i-odgovori-sa-sastanka-odrzanog-14-aprila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2019-05-11T11:27:06+01:00</dcterms:created>
  <dcterms:modified xsi:type="dcterms:W3CDTF">2019-05-11T11:27:06+01:00</dcterms:modified>
  <dc:title/>
  <dc:description/>
  <dc:subject/>
  <cp:keywords/>
  <cp:category/>
</cp:coreProperties>
</file>