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Frage- und Antwort-Stunde vom 14. April 2013 in Patharkot</w:t>
      </w:r>
    </w:p>
    <w:p/>
    <w:p>
      <w:r>
        <w:rPr>
          <w:sz w:val="22"/>
          <w:szCs w:val="22"/>
        </w:rPr>
        <w:t xml:space="preserve"> 14. April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Gibt es am Ego irgendetwas Positives?</w:t>
      </w:r>
    </w:p>
    <w:p/>
    <w:p>
      <w:r>
        <w:rPr>
          <w:sz w:val="22"/>
          <w:szCs w:val="22"/>
        </w:rPr>
        <w:t xml:space="preserve">Das ist adharmisch (= nicht dharmisch), lasst uns nur über Liebe reden.</w:t>
      </w:r>
    </w:p>
    <w:p/>
    <w:p>
      <w:r>
        <w:rPr>
          <w:sz w:val="22"/>
          <w:szCs w:val="22"/>
          <w:b/>
        </w:rPr>
        <w:t xml:space="preserve">2. Wenn Guru mich ansieht habe ich das Gefühl, dass Guru mir etwas sagen möchte, was ist es?</w:t>
      </w:r>
    </w:p>
    <w:p/>
    <w:p>
      <w:r>
        <w:rPr>
          <w:sz w:val="22"/>
          <w:szCs w:val="22"/>
        </w:rPr>
        <w:t xml:space="preserve">Guru sieht jeden Menschen in gleicher Weise an, und Emotionen können auftauchen. Man muss mit diesen Emotionen vorsichtig sein.</w:t>
      </w:r>
    </w:p>
    <w:p/>
    <w:p>
      <w:r>
        <w:rPr>
          <w:sz w:val="22"/>
          <w:szCs w:val="22"/>
          <w:b/>
        </w:rPr>
        <w:t xml:space="preserve">3. Gibt es einen Unterschied zwischen Bodhi Dharma und dem Sanatan Dharma, der von Haidakhan Babaji gelehrt wurde?</w:t>
      </w:r>
    </w:p>
    <w:p/>
    <w:p>
      <w:r>
        <w:rPr>
          <w:sz w:val="22"/>
          <w:szCs w:val="22"/>
        </w:rPr>
        <w:t xml:space="preserve">Es existieren viele Dharmas, die meisten davon sind heilige Geheimnisse, und sie sollten auch heilige Geheimnisse bleiben; sie sind nicht für die Öffentlichkeit bestimmt. Man sollte nicht an die Vergangenheit denken. Die Zeit hat sich geändert, jetzt ist Maitri-Zeit, und man sollte den Maitri-Lehren folgen.</w:t>
      </w:r>
    </w:p>
    <w:p/>
    <w:p>
      <w:r>
        <w:rPr>
          <w:sz w:val="22"/>
          <w:szCs w:val="22"/>
          <w:b/>
        </w:rPr>
        <w:t xml:space="preserve">4. Wie kann man noch mehr Hingabe für dich empfinden?</w:t>
      </w:r>
    </w:p>
    <w:p/>
    <w:p>
      <w:r>
        <w:rPr>
          <w:sz w:val="22"/>
          <w:szCs w:val="22"/>
        </w:rPr>
        <w:t xml:space="preserve">Es ist jedem selbst überlassen so viel Hingabe zu entwickeln, wie man möchte. Maitriya ist immer in eurem Herzen.</w:t>
      </w:r>
    </w:p>
    <w:p/>
    <w:p>
      <w:r>
        <w:rPr>
          <w:sz w:val="22"/>
          <w:szCs w:val="22"/>
          <w:b/>
        </w:rPr>
        <w:t xml:space="preserve">5. Ist es besser, hier (in Patharkot) zu bleiben oder ins Kloster zu gehen?</w:t>
      </w:r>
    </w:p>
    <w:p/>
    <w:p>
      <w:r>
        <w:rPr>
          <w:sz w:val="22"/>
          <w:szCs w:val="22"/>
        </w:rPr>
        <w:t xml:space="preserve">Das ist deine Entscheidung, du wählst den Weg, dem du folgen möchtest.</w:t>
      </w:r>
    </w:p>
    <w:p>
      <w:r>
        <w:rPr>
          <w:sz w:val="22"/>
          <w:szCs w:val="22"/>
        </w:rPr>
        <w:t xml:space="preserve">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http://maitriya.info/de/news/147/frage-und-antwort-stunde-vom-14-april-2013-in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2019-05-11T16:12:01+05:45</dcterms:created>
  <dcterms:modified xsi:type="dcterms:W3CDTF">2019-05-11T16:12:01+05:45</dcterms:modified>
  <dc:title/>
  <dc:description/>
  <dc:subject/>
  <cp:keywords/>
  <cp:category/>
</cp:coreProperties>
</file>