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Dharmasangha’s Message in Sindhuli of September 10, 2012</w:t>
      </w:r>
    </w:p>
    <w:p/>
    <w:p>
      <w:r>
        <w:rPr>
          <w:sz w:val="22"/>
          <w:szCs w:val="22"/>
        </w:rPr>
        <w:t xml:space="preserve"> 10 de setembre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w:t>
      </w:r>
    </w:p>
    <w:p/>
    <w:p/>
    <w:p>
      <w:r>
        <w:rPr>
          <w:sz w:val="22"/>
          <w:szCs w:val="22"/>
        </w:rPr>
        <w:t xml:space="preserve"> </w:t>
      </w:r>
    </w:p>
    <w:p/>
    <w:p>
      <w:hyperlink r:id="rId8" w:history="1">
        <w:r>
          <w:rPr>
            <w:color w:val="0000FF"/>
            <w:sz w:val="22"/>
            <w:szCs w:val="22"/>
            <w:u w:val="single"/>
          </w:rPr>
          <w:t xml:space="preserve">https://bsds.org/ca/news/137/mahasambodhi-dharmasangha-s-message-in-sindhuli-of</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137/mahasambodhi-dharmasangha-s-message-in-sindhuli-o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2023-05-20T17:34:02+03:00</dcterms:created>
  <dcterms:modified xsi:type="dcterms:W3CDTF">2023-05-20T17:34:02+03:00</dcterms:modified>
  <dc:title/>
  <dc:description/>
  <dc:subject/>
  <cp:keywords/>
  <cp:category/>
</cp:coreProperties>
</file>