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Discorso di Compleanno (2012)</w:t>
      </w:r>
    </w:p>
    <w:p/>
    <w:p>
      <w:r>
        <w:rPr>
          <w:sz w:val="22"/>
          <w:szCs w:val="22"/>
        </w:rPr>
        <w:t xml:space="preserve"> 11 aprile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Facendo il bene di tutti i Sagha [1] e seguaci con la Gentilezza amorevole, l'età di oggi non è solo un tempo per festeggiare, ma è un occasione per intraprendere il Cammino della Libertà e della Liberazione agli esseri senzienti nel mondo, seguendo il Cammino della Verità e diffondendo la Legge del Dharma, [2] realizzando il Dharma, la Pace, la Comprensione e il sentimento di Amore (Gentilezza Amorevole) nel mondo.</w:t>
      </w:r>
    </w:p>
    <w:p/>
    <w:p>
      <w:r>
        <w:rPr>
          <w:sz w:val="22"/>
          <w:szCs w:val="22"/>
        </w:rPr>
        <w:t xml:space="preserve">2. E'difficile raggiungere il pieno progresso seguendo il Cammino della Verità se l'Essenza (Tatva)[3] del vero Guru [4] non viene compresa.</w:t>
      </w:r>
    </w:p>
    <w:p/>
    <w:p>
      <w:r>
        <w:rPr>
          <w:sz w:val="22"/>
          <w:szCs w:val="22"/>
        </w:rPr>
        <w:t xml:space="preserve">3. La vita umana può essere fruttuosa se si è in grado di cercare e conoscere gli elementi (Tattvas) nascosti nelle parole del Maestro.</w:t>
      </w:r>
    </w:p>
    <w:p/>
    <w:p>
      <w:r>
        <w:rPr>
          <w:sz w:val="22"/>
          <w:szCs w:val="22"/>
        </w:rPr>
        <w:t xml:space="preserve">4. il Maestro, essendo stato liberato dai limiti del mondo, e che nonostante sia nel mondo non è un Maestro del mondo, è il Maestro del Puro Dharma.</w:t>
      </w:r>
    </w:p>
    <w:p/>
    <w:p>
      <w:r>
        <w:rPr>
          <w:sz w:val="22"/>
          <w:szCs w:val="22"/>
        </w:rPr>
        <w:t xml:space="preserve">5. Per realizzzare la legge del Dharma nel mondo è importante essere completameente fedeli e dedicati al Maestro e ugualmente a tutti i Sanghas.</w:t>
      </w:r>
    </w:p>
    <w:p/>
    <w:p>
      <w:r>
        <w:rPr>
          <w:sz w:val="22"/>
          <w:szCs w:val="22"/>
        </w:rPr>
        <w:t xml:space="preserve">6. E la fragranza dell'eccellenza morale dei Sanghas deve essere nello spirito della gentilezza amorevole reciproca e della fratellanza.</w:t>
      </w:r>
    </w:p>
    <w:p/>
    <w:p>
      <w:r>
        <w:rPr>
          <w:sz w:val="22"/>
          <w:szCs w:val="22"/>
        </w:rPr>
        <w:t xml:space="preserve">7. Intereferire e piazzare ostacoli nel lavoro del Maestro significa interferire con il Dharma e con il Sentiero.</w:t>
      </w:r>
    </w:p>
    <w:p/>
    <w:p>
      <w:r>
        <w:rPr>
          <w:sz w:val="22"/>
          <w:szCs w:val="22"/>
        </w:rPr>
        <w:t xml:space="preserve">8. Tuttavia è naturale che molti ostacoli e interferenze si presentino nel diffondere la Legge del Dharma.</w:t>
      </w:r>
    </w:p>
    <w:p/>
    <w:p>
      <w:r>
        <w:rPr>
          <w:sz w:val="22"/>
          <w:szCs w:val="22"/>
        </w:rPr>
        <w:t xml:space="preserve">9. Ma per affrontare e superare queste essenze che si oppongono al Dharma dimorando in onestà con la mente, il corpo e la parola è un ulteriore Dharma personale e dovere di ognuno dei Sanghas.</w:t>
      </w:r>
    </w:p>
    <w:p/>
    <w:p>
      <w:r>
        <w:rPr>
          <w:sz w:val="22"/>
          <w:szCs w:val="22"/>
        </w:rPr>
        <w:t xml:space="preserve">10. il Maestro, mantenendosi nei limiti della pazienza*, lascia che tutti i Sanghas, assorti in questi inestimabili momenti per mezzo dell'essere completamente immersi nel Suono del Dharma, utilizzino sempre ogni momento del Maestro mettendo alla prova la loro estreme abilità intellettuali.</w:t>
      </w:r>
    </w:p>
    <w:p/>
    <w:p>
      <w:r>
        <w:rPr>
          <w:sz w:val="22"/>
          <w:szCs w:val="22"/>
        </w:rPr>
        <w:t xml:space="preserve">* Probabilmente, "Il Sè del Guru continuando a rimanere"</w:t>
      </w:r>
    </w:p>
    <w:p/>
    <w:p>
      <w:r>
        <w:rPr>
          <w:sz w:val="22"/>
          <w:szCs w:val="22"/>
        </w:rPr>
        <w:t xml:space="preserve">Possano tutti gli esseri essere amorevoli e pacifici. Così sia.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Notes:</w:t>
      </w:r>
    </w:p>
    <w:p/>
    <w:p>
      <w:r>
        <w:rPr>
          <w:sz w:val="22"/>
          <w:szCs w:val="22"/>
        </w:rPr>
        <w:t xml:space="preserve">1) Sangha – assemblea o gruppo con un obbiettivo, visione, proposito unitario.</w:t>
      </w:r>
    </w:p>
    <w:p/>
    <w:p>
      <w:r>
        <w:rPr>
          <w:sz w:val="22"/>
          <w:szCs w:val="22"/>
        </w:rPr>
        <w:t xml:space="preserve">2) Dharma – Verità universale e Cosmica, dovere corretto, cammino virtuoso, legge di liberazione.</w:t>
      </w:r>
    </w:p>
    <w:p/>
    <w:p>
      <w:r>
        <w:rPr>
          <w:sz w:val="22"/>
          <w:szCs w:val="22"/>
        </w:rPr>
        <w:t xml:space="preserve">3) Tatva – base, centro, elemento centrale, nucleo, elemento, essenza, cuore, cuore e anima,base, interiorità, nocciolo, materia, sostanza, somma, punto centrale, interiorità </w:t>
      </w:r>
    </w:p>
    <w:p/>
    <w:p>
      <w:r>
        <w:rPr>
          <w:sz w:val="22"/>
          <w:szCs w:val="22"/>
        </w:rPr>
        <w:t xml:space="preserve">4) Guru – di Valore, Grande, worthy, insegnante, maestro: non un insegnante che da qualsiasiinformazione ma che guida e nutre il Risveglio degli studenti. Non un dittatore ma un consigliere e guida. </w:t>
      </w:r>
    </w:p>
    <w:p/>
    <w:p>
      <w:hyperlink r:id="rId12" w:history="1">
        <w:r>
          <w:rPr>
            <w:color w:val="0000FF"/>
            <w:sz w:val="22"/>
            <w:szCs w:val="22"/>
            <w:u w:val="single"/>
          </w:rPr>
          <w:t xml:space="preserve">https://bsds.org/it/news/127/discorso-di-compleanno-2012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7/birthday-speech-in-halkhoriya-in-2012" TargetMode="External"/>
  <Relationship Id="rId9" Type="http://schemas.openxmlformats.org/officeDocument/2006/relationships/hyperlink" Target="https://bsds.org/https://bsds.org/ne/news/127/caitr-29-gti-dinu-bheko-dhrmdeshnaa" TargetMode="External"/>
  <Relationship Id="rId10" Type="http://schemas.openxmlformats.org/officeDocument/2006/relationships/hyperlink" Target="https://bsds.org/https://bsds.org/et/news/127/mahasambodhi-dharmasangha-sunnipaeva-kone" TargetMode="External"/>
  <Relationship Id="rId11" Type="http://schemas.openxmlformats.org/officeDocument/2006/relationships/hyperlink" Target="https://bsds.org/https://bsds.org/de/news/127/geburtstagsrede-2012" TargetMode="External"/>
  <Relationship Id="rId12" Type="http://schemas.openxmlformats.org/officeDocument/2006/relationships/hyperlink" Target="https://bsds.org/https://bsds.org/it/news/127/discorso-di-compleanno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2023-04-09T10:26:04+03:00</dcterms:created>
  <dcterms:modified xsi:type="dcterms:W3CDTF">2023-04-09T10:26:04+03:00</dcterms:modified>
  <dc:title/>
  <dc:description/>
  <dc:subject/>
  <cp:keywords/>
  <cp:category/>
</cp:coreProperties>
</file>