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Заключительная речь Учителя Дармасанги на Майтри-Пудже За Мир Во Всём Мире (26 марта 2012)</w:t>
      </w:r>
    </w:p>
    <w:p/>
    <w:p>
      <w:r>
        <w:rPr>
          <w:sz w:val="22"/>
          <w:szCs w:val="22"/>
        </w:rPr>
        <w:t xml:space="preserve"> 26 марта 2012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Пусть все члены санги, собравшиеся на Майтри-Пудже За Мир Во Всём Мире, пребывая в порядке дармы, продемонстрируют миру единство, преодолевая заблуждения и помехи прошлого, настоящего и будущего, объединяя всех живых существ в границах мудрости дармы.</w:t>
      </w:r>
    </w:p>
    <w:p/>
    <w:p>
      <w:r>
        <w:rPr>
          <w:sz w:val="22"/>
          <w:szCs w:val="22"/>
        </w:rPr>
        <w:t xml:space="preserve">Когда люди следуют пути дармы, достигают духовной чистоты и совершенства, когда воцаряется мир, понимание и чувство майтри… так на Земле устанавливается мир дармы.</w:t>
      </w:r>
    </w:p>
    <w:p/>
    <w:p>
      <w:r>
        <w:rPr>
          <w:sz w:val="22"/>
          <w:szCs w:val="22"/>
        </w:rPr>
        <w:t xml:space="preserve">Да пребудет с вами вселюбящая майтрийская благодать.</w:t>
      </w:r>
    </w:p>
    <w:p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https://bsds.org/ru/news/125/zaklyuchitelnaya-rech-darmasangi-2012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125/zaklyuchitelnaya-rech-darmasangi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2023-05-20T08:20:02+03:00</dcterms:created>
  <dcterms:modified xsi:type="dcterms:W3CDTF">2023-05-20T08:20:02+03:00</dcterms:modified>
  <dc:title/>
  <dc:description/>
  <dc:subject/>
  <cp:keywords/>
  <cp:category/>
</cp:coreProperties>
</file>