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Wiadomość Maha Sambodhi Dharma Sangha z 28 stycznia 2012</w:t>
      </w:r>
    </w:p>
    <w:p/>
    <w:p>
      <w:r>
        <w:rPr>
          <w:sz w:val="22"/>
          <w:szCs w:val="22"/>
        </w:rPr>
        <w:t xml:space="preserve"> 28 stycznia 2012 / Updated on 30 lipca 2016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1. Guru, akceptując wszystkich zaangażowanych Sangha, Oficerów oraz otaczających uczniów w Bodhi Shravan Dharma Sangha, wziąwszy schronienie w tej Prawdzie, Dharmie i sferze ascetycznej praktyki GuruMargi (GuruŚciezki)[1], rozumiejąc naglącą konieczność czasu, przekazuje wraz z dniem dzisiejszym tę wiadomość do wszystkich uczniów.</w:t>
      </w:r>
    </w:p>
    <w:p/>
    <w:p>
      <w:r>
        <w:rPr>
          <w:sz w:val="22"/>
          <w:szCs w:val="22"/>
        </w:rPr>
        <w:t xml:space="preserve">2. Przede wszystkim, Sangha muszą posiadać faktyczne zrozumienie tego, czym jest Prawda, Dharma i Guru. Co należy rozumieć poprzez GuruMargę (GuruŚcieżkę)?</w:t>
      </w:r>
    </w:p>
    <w:p/>
    <w:p>
      <w:r>
        <w:rPr>
          <w:sz w:val="22"/>
          <w:szCs w:val="22"/>
        </w:rPr>
        <w:t xml:space="preserve">3. Wszyscy Sangha muszą razem połączyć się z esencją całkowitego poddania się byciu jednego ducha wewnątrz, zmierzając do sedna, całkowicie akceptując Guru, odwzajemniając uczucie Maitri (Miłującej Dobroci, Kochającej Życzliwości); innymi słowy, połączenie pomiędzy Guru, a uczniem odbywa się poprzez wiarę, zaufanie i oddanie, które pełnią rolę spajających ogniw.</w:t>
      </w:r>
    </w:p>
    <w:p/>
    <w:p>
      <w:r>
        <w:rPr>
          <w:sz w:val="22"/>
          <w:szCs w:val="22"/>
        </w:rPr>
        <w:t xml:space="preserve">4. Dla tych, którzy nie potrafią być jak wyżej, pytania dotyczące Guru Dharmy (nauk Guru) wciąż się pojawiają.</w:t>
      </w:r>
    </w:p>
    <w:p/>
    <w:p>
      <w:r>
        <w:rPr>
          <w:sz w:val="22"/>
          <w:szCs w:val="22"/>
        </w:rPr>
        <w:t xml:space="preserve">5. Guru osobiście weźmie całkowitą odpowiedzialność za wszystkie formacje Sanghi od tego momentu, jako że te relacje są wyjątkowo delikatne, i czasem pojawiają się negatywne uczucia.</w:t>
      </w:r>
    </w:p>
    <w:p/>
    <w:p>
      <w:r>
        <w:rPr>
          <w:sz w:val="22"/>
          <w:szCs w:val="22"/>
        </w:rPr>
        <w:t xml:space="preserve">6. Wraz z tym, jak Guru poszerza Sanghę, Dharma będzie rozprzestrzeniana, nie na tłum ludzi, inaczej Guru Dharma nie może zostać zasymilowana, a pojawiające się adharmiczne[2] pytania nigdy nie mogą znaleźć odpowiedzi.</w:t>
      </w:r>
    </w:p>
    <w:p/>
    <w:p>
      <w:r>
        <w:rPr>
          <w:sz w:val="22"/>
          <w:szCs w:val="22"/>
        </w:rPr>
        <w:t xml:space="preserve">7. To, co zostało powiedziane dziś do tego momentu, każdej sekundy, każdej chwili, nie mogło być stabilnie przekazane, nawet ta konkretna przemowa i wiadomość od Guru.</w:t>
      </w:r>
    </w:p>
    <w:p/>
    <w:p>
      <w:r>
        <w:rPr>
          <w:sz w:val="22"/>
          <w:szCs w:val="22"/>
        </w:rPr>
        <w:t xml:space="preserve">8. Lata minęły, Prawdziwy Guru jest przed Wami.</w:t>
      </w:r>
    </w:p>
    <w:p/>
    <w:p>
      <w:r>
        <w:rPr>
          <w:sz w:val="22"/>
          <w:szCs w:val="22"/>
        </w:rPr>
        <w:t xml:space="preserve">9. Ale dostrzegam ironię.</w:t>
      </w:r>
    </w:p>
    <w:p/>
    <w:p>
      <w:r>
        <w:rPr>
          <w:sz w:val="22"/>
          <w:szCs w:val="22"/>
        </w:rPr>
        <w:t xml:space="preserve">10. Są stany umysłu pobłażającego sobie w splamieniu, gdzie zachowania i sentymenty są naznaczone uczuciami zazdrości, karmiącymi ego na rzecz statusu, imienia, sławy i reputacji.</w:t>
      </w:r>
    </w:p>
    <w:p/>
    <w:p>
      <w:r>
        <w:rPr>
          <w:sz w:val="22"/>
          <w:szCs w:val="22"/>
        </w:rPr>
        <w:t xml:space="preserve">11. Guru, który przychodzi wcielony jako Prawdziwa GuruMarga nawet nie może być dostrzeżony, i po wiekach nauczanie Prawdziwej Dharmy nawet nie jest słyszane.</w:t>
      </w:r>
    </w:p>
    <w:p/>
    <w:p>
      <w:r>
        <w:rPr>
          <w:sz w:val="22"/>
          <w:szCs w:val="22"/>
        </w:rPr>
        <w:t xml:space="preserve">12. Będąc nazywanym Sangha, trzeba być niczym latarnia, jednej formy i jednego uczucia, bez splamień, faworyzowania i niezgody.</w:t>
      </w:r>
    </w:p>
    <w:p/>
    <w:p>
      <w:r>
        <w:rPr>
          <w:sz w:val="22"/>
          <w:szCs w:val="22"/>
        </w:rPr>
        <w:t xml:space="preserve">13. Guru ma swoją własną powinność, wobec uczniów, wobec Sanghi, wobec całej egzystencji, wobec (różnych) guru; wtedy, gdy mowa jest dana przez Guru, jest to fundacyjny [fundamentalny] moment: intensywność i złożoność zrozumienia lub niezrozumienia leży w czyjejś własnej gestii.</w:t>
      </w:r>
    </w:p>
    <w:p/>
    <w:p>
      <w:r>
        <w:rPr>
          <w:sz w:val="22"/>
          <w:szCs w:val="22"/>
        </w:rPr>
        <w:t xml:space="preserve">14. Kiedy Guru pojawia się w pobliżu, w jakim stanie umysłu powinno się być?</w:t>
      </w:r>
    </w:p>
    <w:p/>
    <w:p>
      <w:r>
        <w:rPr>
          <w:sz w:val="22"/>
          <w:szCs w:val="22"/>
        </w:rPr>
        <w:t xml:space="preserve">15. Jaki zamiar i cel powinno się mieć?</w:t>
      </w:r>
    </w:p>
    <w:p/>
    <w:p>
      <w:r>
        <w:rPr>
          <w:sz w:val="22"/>
          <w:szCs w:val="22"/>
        </w:rPr>
        <w:t xml:space="preserve">16. Jak trzeba się trzymać poszukiwania i nadziei Esencji?</w:t>
      </w:r>
    </w:p>
    <w:p/>
    <w:p>
      <w:r>
        <w:rPr>
          <w:sz w:val="22"/>
          <w:szCs w:val="22"/>
        </w:rPr>
        <w:t xml:space="preserve">17. Sangha muszą być w stanie zdać sobie sprawę z dostojnej, niebiańskiej, spokojnej, kojącej, i pozornie kontrowersyjnej obecności Guru.</w:t>
      </w:r>
    </w:p>
    <w:p/>
    <w:p>
      <w:r>
        <w:rPr>
          <w:sz w:val="22"/>
          <w:szCs w:val="22"/>
        </w:rPr>
        <w:t xml:space="preserve">18. Z absolutną dedykacją i wiarą, trzeba całkowicie zaakceptować i wysłuchać obecność i elokwencję Guru, poprzez wyparcie się własnej świeckiej logiki, analiz, zwodniczości, smutku, cierpienia, oraz zwykłego intelektu. Prawie nie ma prawdziwych uczniów lub Sangha, którzy są świadomi własnego ja oraz wagi czasu w chwili spotkania z Guru. Ale, jak często widzę, uczniowie lub Sangha nie znają się osobiście: gdzie są albo w jakim położeniu i pozycji się znajdują.</w:t>
      </w:r>
    </w:p>
    <w:p/>
    <w:p>
      <w:r>
        <w:rPr>
          <w:sz w:val="22"/>
          <w:szCs w:val="22"/>
        </w:rPr>
        <w:t xml:space="preserve">19. Jak iść naprzód, i co następnie robić? Co powinno być powiedziane? Jaki temat powinien być zaakcentowany i tak dalej.</w:t>
      </w:r>
    </w:p>
    <w:p/>
    <w:p>
      <w:r>
        <w:rPr>
          <w:sz w:val="22"/>
          <w:szCs w:val="22"/>
        </w:rPr>
        <w:t xml:space="preserve">20. Ale znowu, wierzcie Guru, a będziecie podążali formą Rrzeczywistej Sanghi przed Prawdziwym Guru, i zostaniecie uwolnieni od światowego oceanu iluzji.</w:t>
      </w:r>
    </w:p>
    <w:p/>
    <w:p>
      <w:r>
        <w:rPr>
          <w:sz w:val="22"/>
          <w:szCs w:val="22"/>
        </w:rPr>
        <w:t xml:space="preserve">21. W przeciwnym razie, nie ma innej alternatywy Sangha jest rozszerzana tylko na jednej z dwóch ścieżek: czy jest to ta Prawdziwa Ścieżka, czy ta Fałszywa? Jedynie najwyższe standardy spełnią Dharmę.</w:t>
      </w:r>
    </w:p>
    <w:p/>
    <w:p>
      <w:r>
        <w:rPr>
          <w:sz w:val="22"/>
          <w:szCs w:val="22"/>
        </w:rPr>
        <w:t xml:space="preserve">22. Ale Czystość i Esencja nie są w policzalnej formie, to jakość ich formy jest tym, co utrzymuje Esencję ożywioną.</w:t>
      </w:r>
    </w:p>
    <w:p/>
    <w:p>
      <w:r>
        <w:rPr>
          <w:sz w:val="22"/>
          <w:szCs w:val="22"/>
        </w:rPr>
        <w:t xml:space="preserve">23. W tym celu, dawałem wszystkim z Was te przykazania do asymilacji i zrozumienia.</w:t>
      </w:r>
    </w:p>
    <w:p/>
    <w:p>
      <w:r>
        <w:rPr>
          <w:sz w:val="22"/>
          <w:szCs w:val="22"/>
        </w:rPr>
        <w:t xml:space="preserve">11 Jedenaście Przykazań Maitri - Ekadasha Maitri Sila</w:t>
      </w:r>
    </w:p>
    <w:p/>
    <w:p>
      <w:r>
        <w:rPr>
          <w:sz w:val="22"/>
          <w:szCs w:val="22"/>
        </w:rPr>
        <w:t xml:space="preserve">***************************************************</w:t>
      </w:r>
    </w:p>
    <w:p/>
    <w:p>
      <w:r>
        <w:rPr>
          <w:sz w:val="22"/>
          <w:szCs w:val="22"/>
        </w:rPr>
        <w:t xml:space="preserve">1. Nigdy nie dyskryminuj na podstawie nazwy, wyglądu, karnacji, klasy, wyznania, społeczności, siły, pozycji, czy kwalifikacji; pozbądź się nawet rozróżniania pomiędzy konceptami materialny a duchowy.</w:t>
      </w:r>
    </w:p>
    <w:p/>
    <w:p>
      <w:r>
        <w:rPr>
          <w:sz w:val="22"/>
          <w:szCs w:val="22"/>
        </w:rPr>
        <w:t xml:space="preserve">2. Po tym jak zostałeś zapoznany z Wieczną Dharmą, Ścieżką, i Guru, szanuj wszystkie religie oraz wierzenia.</w:t>
      </w:r>
    </w:p>
    <w:p/>
    <w:p>
      <w:r>
        <w:rPr>
          <w:sz w:val="22"/>
          <w:szCs w:val="22"/>
        </w:rPr>
        <w:t xml:space="preserve">3. Zaniechaj kłamania, oskarżeń, kontra-oskarżeń, lekceważenia, i szerzenia fałszu przez bezpodstawne plotki.</w:t>
      </w:r>
    </w:p>
    <w:p/>
    <w:p>
      <w:r>
        <w:rPr>
          <w:sz w:val="22"/>
          <w:szCs w:val="22"/>
        </w:rPr>
        <w:t xml:space="preserve">4. Porzucając filozofie oraz drogi, które tworzą granice podziałów oraz różnice poglądów, przyjmij Satya Margę – Doskonałą Ścieżkę.</w:t>
      </w:r>
    </w:p>
    <w:p/>
    <w:p>
      <w:r>
        <w:rPr>
          <w:sz w:val="22"/>
          <w:szCs w:val="22"/>
        </w:rPr>
        <w:t xml:space="preserve">5. Podążając za Satya GuruMargą – Prawdziwą i Doskonałą GuruŚcieżką – poprzez życie, wyrzekając się złych uczynków, zawsze pozostawaj w intencji unii z Guru Tattvą – Esencją Guru.</w:t>
      </w:r>
    </w:p>
    <w:p/>
    <w:p>
      <w:r>
        <w:rPr>
          <w:sz w:val="22"/>
          <w:szCs w:val="22"/>
        </w:rPr>
        <w:t xml:space="preserve">6. Samemu nie osiągnąwszy Oświecenia, nie staraj się udowodnić czym ono jest mądrymi słowami; i, wciąż będąc w zagmatwaniu, nie czyń zagmatwanymi innych. </w:t>
      </w:r>
    </w:p>
    <w:p/>
    <w:p>
      <w:r>
        <w:rPr>
          <w:sz w:val="22"/>
          <w:szCs w:val="22"/>
        </w:rPr>
        <w:t xml:space="preserve">7. Wyrzekając się tak demonicznego postępowania jak zabijanie czujących istot, oraz przemocy, spożywaj zdrowe jedzenie.</w:t>
      </w:r>
    </w:p>
    <w:p/>
    <w:p>
      <w:r>
        <w:rPr>
          <w:sz w:val="22"/>
          <w:szCs w:val="22"/>
        </w:rPr>
        <w:t xml:space="preserve">8. Nie utrzymuj ograniczonych opinii o ludziach i krajach na podstawie tożsamości narodowej. </w:t>
      </w:r>
    </w:p>
    <w:p/>
    <w:p>
      <w:r>
        <w:rPr>
          <w:sz w:val="22"/>
          <w:szCs w:val="22"/>
        </w:rPr>
        <w:t xml:space="preserve">9. Angażując się w pogoń za Satya GuruMargą– Prawdziwą i Doskonałą GuruŚcieżką– wykonuj uczynki, które przynoszą korzyść Ziemi.</w:t>
      </w:r>
    </w:p>
    <w:p/>
    <w:p>
      <w:r>
        <w:rPr>
          <w:sz w:val="22"/>
          <w:szCs w:val="22"/>
        </w:rPr>
        <w:t xml:space="preserve">10. Kiedy rozpozna się prawdę, GuruMarga – GuruŚcieżka – przyjmuje formę, więc osiągnij Oświecenie dla wszystkich Czujących Istot.</w:t>
      </w:r>
    </w:p>
    <w:p/>
    <w:p>
      <w:r>
        <w:rPr>
          <w:sz w:val="22"/>
          <w:szCs w:val="22"/>
        </w:rPr>
        <w:t xml:space="preserve">11. Pozostając w najwyższym i najgłębszym stanie Chitta [Umysłu] – Czystej Świadomości – bądź wolny od wszelkich więzów poprzez zasymilowanie wewnątrz siebie tych przykazań.</w:t>
      </w:r>
    </w:p>
    <w:p/>
    <w:p>
      <w:r>
        <w:rPr>
          <w:sz w:val="22"/>
          <w:szCs w:val="22"/>
        </w:rPr>
        <w:t xml:space="preserve">***************************************************</w:t>
      </w:r>
    </w:p>
    <w:p/>
    <w:p>
      <w:r>
        <w:rPr>
          <w:sz w:val="22"/>
          <w:szCs w:val="22"/>
        </w:rPr>
        <w:t xml:space="preserve">24. Aby Sangha w końcu była określana tym mianem, esencja tych przykazań musi być w poszczególnych przedstawicielach Sanghi, w przeciwnym razie, Sangha jako taka nie może być zaobserwowana żeby być określana tym mianem.</w:t>
      </w:r>
    </w:p>
    <w:p/>
    <w:p>
      <w:r>
        <w:rPr>
          <w:sz w:val="22"/>
          <w:szCs w:val="22"/>
        </w:rPr>
        <w:t xml:space="preserve">25. By kultywować przykazania GuruMargi, (poszczególni) Sangha, stosując się do ścieżki Prawdziwej Dharmy, wypełniają swoją powinność i odpowiedzialność wobec Guru, Dharmy, i Sanghi z całkowitą dedykacją. Aby poszerzać Sanghę Maitri wolną od splamienia, trzeba być zdeterminowanym; nie inaczej jak przez przyjęcie tej ścieżki, Sangha będzie powitany. Aby upełnomocnić uprawnienie do ekspansji Sanghi i Dharmy, Guru przekazuje Dharma List uwierzytelniony przez siebie samego.</w:t>
      </w:r>
    </w:p>
    <w:p/>
    <w:p>
      <w:r>
        <w:rPr>
          <w:sz w:val="22"/>
          <w:szCs w:val="22"/>
        </w:rPr>
        <w:t xml:space="preserve">26. Czas trwania tego Dharma Listu musi być ponownie uwierzytelniany co każde trzy miesiące, i ten Dharma List posiada potężną naturę wzmacniania skrajnie delikatnego – tak bardzo, że może on także być słabym mostem zaufania, wiary i oddania.</w:t>
      </w:r>
    </w:p>
    <w:p/>
    <w:p>
      <w:r>
        <w:rPr>
          <w:sz w:val="22"/>
          <w:szCs w:val="22"/>
        </w:rPr>
        <w:t xml:space="preserve">27. Wszyscy Sangha polegają na sobie. Tak, jak przez robienie szlachetnych uczynków, poprzez podążanie za GuruMargą, można zostać uwolnionym od więzów, w ten sam sposób, poprzez działanie przeciwne, doświadcza się dokładnie przeciwnego rezultatu.</w:t>
      </w:r>
    </w:p>
    <w:p/>
    <w:p>
      <w:r>
        <w:rPr>
          <w:sz w:val="22"/>
          <w:szCs w:val="22"/>
        </w:rPr>
        <w:t xml:space="preserve">28. Powiedziawszy to, w zwierzchnictwie Prawdziwej Dharmy, błędne słowa nie mogą być w ogóle wspierane, ale tylko z powodu Guru Dharmy ta możliwość jest uzyskana dzisiaj ponownie. Wierzcie Guru a Sangha otrzyma pełną korzyść tej możliwości. Również, przy okazji, informuję wszystkich Sangha, że od tej daty 2068/10/14 (2012/1/28) naprzód, rezerwuję wszystkie prawa do obecnej ekspansji Sanghi przez jej członków, pracy konstrukcyjnej, promocji i reklam, oraz szerzenia wiadomości i powiadomień w głównym biurze Halkhoria, wszystkie takie prace są do wykonania wyłącznie przez pracowników Halkhoria i jedynie z polecenia Guru. </w:t>
      </w:r>
    </w:p>
    <w:p/>
    <w:p>
      <w:r>
        <w:rPr>
          <w:sz w:val="22"/>
          <w:szCs w:val="22"/>
        </w:rPr>
        <w:t xml:space="preserve">Niech wszyscy będą kochający i spokojni, niechaj tak będzie.</w:t>
      </w:r>
    </w:p>
    <w:p/>
    <w:p>
      <w:r>
        <w:rPr>
          <w:sz w:val="22"/>
          <w:szCs w:val="22"/>
        </w:rPr>
        <w:t xml:space="preserve">________________________________</w:t>
      </w:r>
    </w:p>
    <w:p/>
    <w:p>
      <w:r>
        <w:rPr>
          <w:sz w:val="22"/>
          <w:szCs w:val="22"/>
        </w:rPr>
        <w:t xml:space="preserve">Notatki/Odnośniki:</w:t>
      </w:r>
    </w:p>
    <w:p/>
    <w:p>
      <w:r>
        <w:rPr>
          <w:sz w:val="22"/>
          <w:szCs w:val="22"/>
        </w:rPr>
        <w:t xml:space="preserve">1) GuruMarga jest pisana łącznie w oryginalnym tekście, mimo że w alfabecie języka nepalskiego nie ma rozróżnienia na wielkie i małe litery. Przyrostek "ko" sugerujący dopełniacz jest nieobecny po "guru", dlatego też mamy do czynienia z tłumaczeniem "GuruŚcieżka" (analogicznie z angielskiego GuruPath zamiast Guru's Path/Path of Guru). Dlatego też zachowano formę GuruŚcieżka zamiast opcji "ŚcieżkaGuru", która deformuje pierwotny przekaz.</w:t>
      </w:r>
    </w:p>
    <w:p/>
    <w:p>
      <w:r>
        <w:rPr>
          <w:sz w:val="22"/>
          <w:szCs w:val="22"/>
        </w:rPr>
        <w:t xml:space="preserve">Adharmiczny oznacza 'spoza Dharmy' lub 'przeciwny Dharmie'; przedrostek 'a' w Sanskrycie jest odpowiednikiem form znaczących 'nie'.</w:t>
      </w:r>
    </w:p>
    <w:p/>
    <w:p>
      <w:r>
        <w:rPr>
          <w:sz w:val="22"/>
          <w:szCs w:val="22"/>
        </w:rPr>
        <w:t xml:space="preserve">2) Tatva तत्व (rzeczownik) podstawa, centrum, rdzeń, esencja, serce, serce i dusza, wewnętrzność, jądro, istota, istota rzeczy, sedno sprawy, przyczyna, substancja, suma, pojęcia i relacje, poczęte (tak) w umyśle (jak i poza)/wymyślone jak poza, i dodatkowo/wciąż/mimo tego/jeszcze (tak samo/także) powiązane z wiedzą zdobytą przez doświadczenie) http://www.pelagiandictionary.com/roman/Aese%20tatvagyan%20se%20sambandhit</w:t>
      </w:r>
    </w:p>
    <w:p/>
    <w:p>
      <w:r>
        <w:rPr>
          <w:sz w:val="22"/>
          <w:szCs w:val="22"/>
        </w:rPr>
        <w:t xml:space="preserve">3) Jeśli Tatva jest użyte z czasownikiem 'prapta garnu' (osiągnąć/osiągać), wskazuje na Oświecenie.</w:t>
      </w:r>
    </w:p>
    <w:p/>
    <w:p>
      <w:r>
        <w:rPr>
          <w:sz w:val="22"/>
          <w:szCs w:val="22"/>
        </w:rPr>
        <w:t xml:space="preserve">4) Sila - przykazanie/morał, choć wyrażone w formie rozkazującej nie tyle są poleceniem, co stałym celem skupiania uwagi na świadomym działaniu i nawykach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hyperlink r:id="rId21" w:history="1">
        <w:r>
          <w:rPr>
            <w:color w:val="0000FF"/>
            <w:sz w:val="22"/>
            <w:szCs w:val="22"/>
            <w:u w:val="single"/>
          </w:rPr>
          <w:t xml:space="preserve">http://maitriya.info/pl/news/119/wiadomosc-maha-sambodhi-dharma-sangha-z-28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en/news/150/the-eleven-maitri-precepts" TargetMode="External"/>
  <Relationship Id="rId8" Type="http://schemas.openxmlformats.org/officeDocument/2006/relationships/hyperlink" Target="http://maitriya.info/ru/news/150/odinnadtsat-zapovedey-maytri" TargetMode="External"/>
  <Relationship Id="rId9" Type="http://schemas.openxmlformats.org/officeDocument/2006/relationships/hyperlink" Target="http://maitriya.info/fr/news/150/les-onzes-preceptes-de-l-amour-bienveillant-maitri" TargetMode="External"/>
  <Relationship Id="rId10" Type="http://schemas.openxmlformats.org/officeDocument/2006/relationships/hyperlink" Target="http://maitriya.info/zh_CN/news/150" TargetMode="External"/>
  <Relationship Id="rId11" Type="http://schemas.openxmlformats.org/officeDocument/2006/relationships/hyperlink" Target="http://maitriya.info/zh_TW/news/150" TargetMode="External"/>
  <Relationship Id="rId12" Type="http://schemas.openxmlformats.org/officeDocument/2006/relationships/hyperlink" Target="http://maitriya.info/vi/news/150/11-dieu-ran-maitri" TargetMode="External"/>
  <Relationship Id="rId13" Type="http://schemas.openxmlformats.org/officeDocument/2006/relationships/hyperlink" Target="http://maitriya.info/ja/news/150" TargetMode="External"/>
  <Relationship Id="rId14" Type="http://schemas.openxmlformats.org/officeDocument/2006/relationships/hyperlink" Target="http://maitriya.info/es/news/150/los-once-preceptos-de-maitri" TargetMode="External"/>
  <Relationship Id="rId15" Type="http://schemas.openxmlformats.org/officeDocument/2006/relationships/hyperlink" Target="http://maitriya.info/it/news/150/gli-undici-precetti-di-maitri-dell-amore" TargetMode="External"/>
  <Relationship Id="rId16" Type="http://schemas.openxmlformats.org/officeDocument/2006/relationships/hyperlink" Target="http://maitriya.info/ne/news/150" TargetMode="External"/>
  <Relationship Id="rId17" Type="http://schemas.openxmlformats.org/officeDocument/2006/relationships/hyperlink" Target="http://maitriya.info/de/news/150/die-elf-maitri-verhaltensregeln" TargetMode="External"/>
  <Relationship Id="rId18" Type="http://schemas.openxmlformats.org/officeDocument/2006/relationships/hyperlink" Target="http://maitriya.info/sr/news/150/jedanaest-maitri-principa" TargetMode="External"/>
  <Relationship Id="rId19" Type="http://schemas.openxmlformats.org/officeDocument/2006/relationships/hyperlink" Target="http://maitriya.info/en/news/119/maha-sambodhi-dharma-sangha-s-message-of-january" TargetMode="External"/>
  <Relationship Id="rId20" Type="http://schemas.openxmlformats.org/officeDocument/2006/relationships/hyperlink" Target="http://maitriya.info/ru/news/119/poslanie-maha-sambodi-darma-sangi-ot-28-yanvarya" TargetMode="External"/>
  <Relationship Id="rId21" Type="http://schemas.openxmlformats.org/officeDocument/2006/relationships/hyperlink" Target="http://maitriya.info/pl/news/119/wiadomosc-maha-sambodhi-dharma-sangha-z-28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2016-07-30T19:46:21+04:00</dcterms:created>
  <dcterms:modified xsi:type="dcterms:W3CDTF">2016-07-30T19:46:21+04:00</dcterms:modified>
  <dc:title/>
  <dc:description/>
  <dc:subject/>
  <cp:keywords/>
  <cp:category/>
</cp:coreProperties>
</file>